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CB" w:rsidRDefault="003A1954" w:rsidP="003A1954">
      <w:pPr>
        <w:pStyle w:val="a6"/>
      </w:pPr>
      <w:r w:rsidRPr="003A1954">
        <w:rPr>
          <w:rFonts w:hint="eastAsia"/>
        </w:rPr>
        <w:t>2021年桂港院校</w:t>
      </w:r>
      <w:r w:rsidR="00625BD8" w:rsidRPr="003A1954">
        <w:rPr>
          <w:rFonts w:hint="eastAsia"/>
        </w:rPr>
        <w:t>BIM建模技术大赛</w:t>
      </w:r>
      <w:r w:rsidR="00625BD8">
        <w:rPr>
          <w:rFonts w:hint="eastAsia"/>
        </w:rPr>
        <w:t>暨</w:t>
      </w:r>
    </w:p>
    <w:p w:rsidR="00625BD8" w:rsidRDefault="00625BD8" w:rsidP="003A1954">
      <w:pPr>
        <w:pStyle w:val="a6"/>
      </w:pPr>
      <w:r w:rsidRPr="00625BD8">
        <w:rPr>
          <w:rFonts w:hint="eastAsia"/>
        </w:rPr>
        <w:t>桂港院校BIM</w:t>
      </w:r>
      <w:r w:rsidR="00203A1E">
        <w:rPr>
          <w:rFonts w:hint="eastAsia"/>
        </w:rPr>
        <w:t>技术交流活动周</w:t>
      </w:r>
    </w:p>
    <w:p w:rsidR="00404CFB" w:rsidRPr="003A1954" w:rsidRDefault="00625BD8" w:rsidP="003A1954">
      <w:pPr>
        <w:pStyle w:val="a6"/>
      </w:pPr>
      <w:r>
        <w:rPr>
          <w:rFonts w:hint="eastAsia"/>
        </w:rPr>
        <w:t>实施</w:t>
      </w:r>
      <w:r w:rsidR="003A1954" w:rsidRPr="003A1954">
        <w:rPr>
          <w:rFonts w:hint="eastAsia"/>
        </w:rPr>
        <w:t>方案</w:t>
      </w:r>
    </w:p>
    <w:p w:rsidR="003A1954" w:rsidRDefault="003A1954" w:rsidP="003A1954"/>
    <w:p w:rsidR="00404CFB" w:rsidRDefault="003A1954" w:rsidP="00203A1E">
      <w:r>
        <w:rPr>
          <w:rFonts w:hint="eastAsia"/>
        </w:rPr>
        <w:t>为</w:t>
      </w:r>
      <w:r w:rsidRPr="003A1954">
        <w:rPr>
          <w:rFonts w:hint="eastAsia"/>
        </w:rPr>
        <w:t>助力“一带一路”、服务桂港交流合作，充分利用香港先进的国际优质教育资源，为桂港学生提供职业教育及训练机会</w:t>
      </w:r>
      <w:r>
        <w:rPr>
          <w:rFonts w:hint="eastAsia"/>
        </w:rPr>
        <w:t>，</w:t>
      </w:r>
      <w:r w:rsidRPr="003A1954">
        <w:rPr>
          <w:rFonts w:hint="eastAsia"/>
        </w:rPr>
        <w:t>建设“立足广西、辐射全国、面向东盟”的职业教育合作和青少年交流的平台，提升两地教育质量和优秀人才培养</w:t>
      </w:r>
      <w:r>
        <w:rPr>
          <w:rFonts w:hint="eastAsia"/>
        </w:rPr>
        <w:t>，</w:t>
      </w:r>
      <w:r w:rsidRPr="003A1954">
        <w:rPr>
          <w:rFonts w:hint="eastAsia"/>
        </w:rPr>
        <w:t>提升广西乃至全国的现代职业教育发展水平</w:t>
      </w:r>
      <w:r>
        <w:rPr>
          <w:rFonts w:hint="eastAsia"/>
        </w:rPr>
        <w:t>，组织开展</w:t>
      </w:r>
      <w:r w:rsidRPr="003A1954">
        <w:rPr>
          <w:rFonts w:hint="eastAsia"/>
        </w:rPr>
        <w:t>好</w:t>
      </w:r>
      <w:r w:rsidR="00203A1E">
        <w:rPr>
          <w:rFonts w:hint="eastAsia"/>
        </w:rPr>
        <w:t>2021年桂港院校BIM建模技术</w:t>
      </w:r>
      <w:proofErr w:type="gramStart"/>
      <w:r w:rsidR="00203A1E">
        <w:rPr>
          <w:rFonts w:hint="eastAsia"/>
        </w:rPr>
        <w:t>大赛暨桂港</w:t>
      </w:r>
      <w:proofErr w:type="gramEnd"/>
      <w:r w:rsidR="00203A1E">
        <w:rPr>
          <w:rFonts w:hint="eastAsia"/>
        </w:rPr>
        <w:t>院校BIM技术交流活动周</w:t>
      </w:r>
      <w:r>
        <w:rPr>
          <w:rFonts w:hint="eastAsia"/>
        </w:rPr>
        <w:t>，</w:t>
      </w:r>
      <w:r w:rsidR="0055740F">
        <w:rPr>
          <w:rFonts w:hint="eastAsia"/>
        </w:rPr>
        <w:t>特制订本实施方案。</w:t>
      </w:r>
    </w:p>
    <w:p w:rsidR="00404CFB" w:rsidRPr="00FF4FEB" w:rsidRDefault="00FF4FEB" w:rsidP="00625BD8">
      <w:pPr>
        <w:pStyle w:val="1"/>
      </w:pPr>
      <w:r w:rsidRPr="00FF4FEB">
        <w:rPr>
          <w:rFonts w:hint="eastAsia"/>
        </w:rPr>
        <w:t>活动</w:t>
      </w:r>
      <w:r w:rsidR="0055740F" w:rsidRPr="00FF4FEB">
        <w:rPr>
          <w:rFonts w:hint="eastAsia"/>
        </w:rPr>
        <w:t>名称</w:t>
      </w:r>
    </w:p>
    <w:p w:rsidR="00FF4FEB" w:rsidRDefault="00203A1E" w:rsidP="00203A1E">
      <w:pPr>
        <w:rPr>
          <w:b/>
        </w:rPr>
      </w:pPr>
      <w:r>
        <w:rPr>
          <w:rFonts w:hint="eastAsia"/>
        </w:rPr>
        <w:t>2021年桂港院校BIM建模技术</w:t>
      </w:r>
      <w:proofErr w:type="gramStart"/>
      <w:r>
        <w:rPr>
          <w:rFonts w:hint="eastAsia"/>
        </w:rPr>
        <w:t>大赛暨桂港</w:t>
      </w:r>
      <w:proofErr w:type="gramEnd"/>
      <w:r>
        <w:rPr>
          <w:rFonts w:hint="eastAsia"/>
        </w:rPr>
        <w:t>院校BIM技术交流活动周</w:t>
      </w:r>
    </w:p>
    <w:p w:rsidR="00404CFB" w:rsidRPr="00FF4FEB" w:rsidRDefault="0055740F" w:rsidP="00625BD8">
      <w:pPr>
        <w:pStyle w:val="1"/>
      </w:pPr>
      <w:r w:rsidRPr="00FF4FEB">
        <w:rPr>
          <w:rFonts w:hint="eastAsia"/>
        </w:rPr>
        <w:t>组织机构</w:t>
      </w:r>
    </w:p>
    <w:p w:rsidR="00FF4FEB" w:rsidRPr="0061415B" w:rsidRDefault="00FF4FEB" w:rsidP="00203A1E">
      <w:pPr>
        <w:pStyle w:val="2"/>
      </w:pPr>
      <w:r w:rsidRPr="0061415B">
        <w:rPr>
          <w:rFonts w:hint="eastAsia"/>
        </w:rPr>
        <w:t>主办单位</w:t>
      </w:r>
    </w:p>
    <w:p w:rsidR="00FF4FEB" w:rsidRDefault="00FF4FEB" w:rsidP="00FF4FEB">
      <w:r w:rsidRPr="00FF4FEB">
        <w:rPr>
          <w:rFonts w:hint="eastAsia"/>
        </w:rPr>
        <w:t>香港职业训练局</w:t>
      </w:r>
      <w:r w:rsidR="007D6FCB">
        <w:rPr>
          <w:rFonts w:hint="eastAsia"/>
        </w:rPr>
        <w:t>、</w:t>
      </w:r>
      <w:r w:rsidR="00203A1E" w:rsidRPr="00203A1E">
        <w:rPr>
          <w:rFonts w:hint="eastAsia"/>
        </w:rPr>
        <w:t>桂港现代职业教育发展中心</w:t>
      </w:r>
    </w:p>
    <w:p w:rsidR="00FF4FEB" w:rsidRDefault="00FF4FEB" w:rsidP="00203A1E">
      <w:pPr>
        <w:pStyle w:val="2"/>
      </w:pPr>
      <w:r w:rsidRPr="00FF4FEB">
        <w:rPr>
          <w:rFonts w:hint="eastAsia"/>
        </w:rPr>
        <w:t>承办单位</w:t>
      </w:r>
    </w:p>
    <w:p w:rsidR="00FF4FEB" w:rsidRDefault="00203A1E" w:rsidP="00203A1E">
      <w:pPr>
        <w:rPr>
          <w:rFonts w:hint="eastAsia"/>
        </w:rPr>
      </w:pPr>
      <w:r>
        <w:rPr>
          <w:rFonts w:hint="eastAsia"/>
        </w:rPr>
        <w:lastRenderedPageBreak/>
        <w:t>南宁职业技术学院国际交流中心、</w:t>
      </w:r>
      <w:r w:rsidR="00FF4FEB" w:rsidRPr="00FF4FEB">
        <w:rPr>
          <w:rFonts w:hint="eastAsia"/>
        </w:rPr>
        <w:t>南宁职业技术学院建筑工程学院</w:t>
      </w:r>
    </w:p>
    <w:p w:rsidR="00203A1E" w:rsidRPr="00203A1E" w:rsidRDefault="00203A1E" w:rsidP="00203A1E">
      <w:pPr>
        <w:pStyle w:val="2"/>
        <w:rPr>
          <w:rFonts w:hint="eastAsia"/>
        </w:rPr>
      </w:pPr>
      <w:r w:rsidRPr="00203A1E">
        <w:t>协办单位</w:t>
      </w:r>
    </w:p>
    <w:p w:rsidR="00203A1E" w:rsidRPr="00203A1E" w:rsidRDefault="00203A1E" w:rsidP="00FF4FEB">
      <w:r w:rsidRPr="00203A1E">
        <w:rPr>
          <w:rFonts w:hint="eastAsia"/>
        </w:rPr>
        <w:t>广联达科技股份有限公司</w:t>
      </w:r>
    </w:p>
    <w:p w:rsidR="00FF4FEB" w:rsidRDefault="00FF4FEB" w:rsidP="00203A1E">
      <w:pPr>
        <w:pStyle w:val="2"/>
      </w:pPr>
      <w:r>
        <w:rPr>
          <w:rFonts w:hint="eastAsia"/>
        </w:rPr>
        <w:t>活动组委会</w:t>
      </w:r>
    </w:p>
    <w:p w:rsidR="00404CFB" w:rsidRDefault="0055740F" w:rsidP="003A1954">
      <w:r>
        <w:rPr>
          <w:rFonts w:hint="eastAsia"/>
        </w:rPr>
        <w:t>组长：</w:t>
      </w:r>
      <w:proofErr w:type="gramStart"/>
      <w:r w:rsidR="00203A1E">
        <w:rPr>
          <w:rFonts w:hint="eastAsia"/>
        </w:rPr>
        <w:t>甘善泽</w:t>
      </w:r>
      <w:proofErr w:type="gramEnd"/>
      <w:r w:rsidR="00203A1E">
        <w:rPr>
          <w:rFonts w:hint="eastAsia"/>
        </w:rPr>
        <w:t>、</w:t>
      </w:r>
      <w:r w:rsidR="007D6FCB">
        <w:rPr>
          <w:rFonts w:hint="eastAsia"/>
        </w:rPr>
        <w:t>邬卫、</w:t>
      </w:r>
      <w:r w:rsidR="00203A1E">
        <w:rPr>
          <w:rFonts w:hint="eastAsia"/>
        </w:rPr>
        <w:t>黎卫</w:t>
      </w:r>
    </w:p>
    <w:p w:rsidR="00404CFB" w:rsidRDefault="0055740F" w:rsidP="003A1954">
      <w:r>
        <w:rPr>
          <w:rFonts w:hint="eastAsia"/>
        </w:rPr>
        <w:t>副组长：</w:t>
      </w:r>
      <w:proofErr w:type="gramStart"/>
      <w:r w:rsidR="00203A1E" w:rsidRPr="00203A1E">
        <w:rPr>
          <w:rFonts w:hint="eastAsia"/>
        </w:rPr>
        <w:t>蒙良柱</w:t>
      </w:r>
      <w:proofErr w:type="gramEnd"/>
      <w:r w:rsidR="00203A1E">
        <w:rPr>
          <w:rFonts w:hint="eastAsia"/>
        </w:rPr>
        <w:t>、</w:t>
      </w:r>
      <w:r w:rsidR="007D6FCB">
        <w:rPr>
          <w:rFonts w:hint="eastAsia"/>
        </w:rPr>
        <w:t>宁婵、梁炫</w:t>
      </w:r>
    </w:p>
    <w:p w:rsidR="00404CFB" w:rsidRDefault="0055740F" w:rsidP="003A1954">
      <w:r>
        <w:rPr>
          <w:rFonts w:hint="eastAsia"/>
        </w:rPr>
        <w:t>成员：</w:t>
      </w:r>
      <w:r w:rsidR="00203A1E" w:rsidRPr="00203A1E">
        <w:rPr>
          <w:rFonts w:hint="eastAsia"/>
        </w:rPr>
        <w:t>徐文利</w:t>
      </w:r>
      <w:r w:rsidR="00203A1E">
        <w:rPr>
          <w:rFonts w:hint="eastAsia"/>
        </w:rPr>
        <w:t>、</w:t>
      </w:r>
      <w:r w:rsidR="007D6FCB" w:rsidRPr="007D6FCB">
        <w:rPr>
          <w:rFonts w:hint="eastAsia"/>
        </w:rPr>
        <w:t>李立宁</w:t>
      </w:r>
    </w:p>
    <w:p w:rsidR="00404CFB" w:rsidRPr="0061415B" w:rsidRDefault="00FF4FEB" w:rsidP="00625BD8">
      <w:pPr>
        <w:pStyle w:val="1"/>
      </w:pPr>
      <w:r w:rsidRPr="0061415B">
        <w:rPr>
          <w:rFonts w:hint="eastAsia"/>
        </w:rPr>
        <w:t>活动</w:t>
      </w:r>
      <w:r w:rsidR="0055740F" w:rsidRPr="0061415B">
        <w:rPr>
          <w:rFonts w:hint="eastAsia"/>
        </w:rPr>
        <w:t>目的</w:t>
      </w:r>
    </w:p>
    <w:p w:rsidR="00404CFB" w:rsidRDefault="0055740F" w:rsidP="00203A1E">
      <w:pPr>
        <w:pStyle w:val="2"/>
      </w:pPr>
      <w:r>
        <w:rPr>
          <w:rFonts w:hint="eastAsia"/>
        </w:rPr>
        <w:t>为</w:t>
      </w:r>
      <w:r w:rsidR="00FF4FEB">
        <w:rPr>
          <w:rFonts w:hint="eastAsia"/>
        </w:rPr>
        <w:t>建筑行业相关专业院校提供</w:t>
      </w:r>
      <w:r>
        <w:rPr>
          <w:rFonts w:hint="eastAsia"/>
        </w:rPr>
        <w:t>一个交流教学成果与经验分享的平台，激发教师</w:t>
      </w:r>
      <w:r w:rsidR="00FF4FEB">
        <w:rPr>
          <w:rFonts w:hint="eastAsia"/>
        </w:rPr>
        <w:t>和学生</w:t>
      </w:r>
      <w:r>
        <w:rPr>
          <w:rFonts w:hint="eastAsia"/>
        </w:rPr>
        <w:t>的创新教学潜能。</w:t>
      </w:r>
    </w:p>
    <w:p w:rsidR="00404CFB" w:rsidRPr="00625BD8" w:rsidRDefault="0055740F" w:rsidP="00203A1E">
      <w:pPr>
        <w:pStyle w:val="2"/>
      </w:pPr>
      <w:r w:rsidRPr="00625BD8">
        <w:rPr>
          <w:rFonts w:hint="eastAsia"/>
        </w:rPr>
        <w:t>通过</w:t>
      </w:r>
      <w:r w:rsidR="00FF4FEB" w:rsidRPr="00625BD8">
        <w:rPr>
          <w:rFonts w:hint="eastAsia"/>
        </w:rPr>
        <w:t>大赛及交流活动</w:t>
      </w:r>
      <w:r w:rsidRPr="00625BD8">
        <w:rPr>
          <w:rFonts w:hint="eastAsia"/>
        </w:rPr>
        <w:t>使</w:t>
      </w:r>
      <w:r w:rsidR="00FF4FEB" w:rsidRPr="00625BD8">
        <w:rPr>
          <w:rFonts w:hint="eastAsia"/>
        </w:rPr>
        <w:t>师生更加</w:t>
      </w:r>
      <w:r w:rsidRPr="00625BD8">
        <w:rPr>
          <w:rFonts w:hint="eastAsia"/>
        </w:rPr>
        <w:t>熟练</w:t>
      </w:r>
      <w:r w:rsidR="00FF4FEB" w:rsidRPr="00625BD8">
        <w:rPr>
          <w:rFonts w:hint="eastAsia"/>
        </w:rPr>
        <w:t>的</w:t>
      </w:r>
      <w:r w:rsidRPr="00625BD8">
        <w:rPr>
          <w:rFonts w:hint="eastAsia"/>
        </w:rPr>
        <w:t>运用</w:t>
      </w:r>
      <w:r w:rsidR="00FF4FEB" w:rsidRPr="00625BD8">
        <w:rPr>
          <w:rFonts w:hint="eastAsia"/>
        </w:rPr>
        <w:t>BIM技术进行建模，</w:t>
      </w:r>
      <w:r w:rsidRPr="00625BD8">
        <w:rPr>
          <w:rFonts w:hint="eastAsia"/>
        </w:rPr>
        <w:t>达到“以赛促教、以赛促学”的目的，</w:t>
      </w:r>
      <w:r w:rsidR="00FF4FEB" w:rsidRPr="00625BD8">
        <w:rPr>
          <w:rFonts w:hint="eastAsia"/>
        </w:rPr>
        <w:t>为</w:t>
      </w:r>
      <w:r w:rsidR="0061415B" w:rsidRPr="00625BD8">
        <w:rPr>
          <w:rFonts w:hint="eastAsia"/>
        </w:rPr>
        <w:t>基于BIM的建筑全生命周期管理应用打下坚实基础</w:t>
      </w:r>
      <w:r w:rsidRPr="00625BD8">
        <w:rPr>
          <w:rFonts w:hint="eastAsia"/>
        </w:rPr>
        <w:t>。</w:t>
      </w:r>
    </w:p>
    <w:p w:rsidR="00404CFB" w:rsidRDefault="0055740F" w:rsidP="00203A1E">
      <w:pPr>
        <w:pStyle w:val="2"/>
      </w:pPr>
      <w:r>
        <w:rPr>
          <w:rFonts w:hint="eastAsia"/>
        </w:rPr>
        <w:t>增加</w:t>
      </w:r>
      <w:r w:rsidR="0061415B">
        <w:rPr>
          <w:rFonts w:hint="eastAsia"/>
        </w:rPr>
        <w:t>参与院校师生</w:t>
      </w:r>
      <w:r>
        <w:rPr>
          <w:rFonts w:hint="eastAsia"/>
        </w:rPr>
        <w:t>相互了解和友谊。</w:t>
      </w:r>
    </w:p>
    <w:p w:rsidR="00625BD8" w:rsidRDefault="00625BD8" w:rsidP="00625BD8">
      <w:pPr>
        <w:pStyle w:val="1"/>
      </w:pPr>
      <w:r w:rsidRPr="00625BD8">
        <w:rPr>
          <w:rFonts w:hint="eastAsia"/>
        </w:rPr>
        <w:t>活动时间</w:t>
      </w:r>
    </w:p>
    <w:p w:rsidR="00625BD8" w:rsidRDefault="00625BD8" w:rsidP="00625BD8">
      <w:r w:rsidRPr="00625BD8">
        <w:rPr>
          <w:rFonts w:hint="eastAsia"/>
        </w:rPr>
        <w:t>2021年</w:t>
      </w:r>
      <w:r w:rsidR="007D6FCB">
        <w:rPr>
          <w:rFonts w:hint="eastAsia"/>
        </w:rPr>
        <w:t>12</w:t>
      </w:r>
      <w:r w:rsidRPr="00625BD8">
        <w:rPr>
          <w:rFonts w:hint="eastAsia"/>
        </w:rPr>
        <w:t>月</w:t>
      </w:r>
      <w:r w:rsidR="007D6FCB">
        <w:rPr>
          <w:rFonts w:hint="eastAsia"/>
        </w:rPr>
        <w:t>13</w:t>
      </w:r>
      <w:r w:rsidRPr="00625BD8">
        <w:rPr>
          <w:rFonts w:hint="eastAsia"/>
        </w:rPr>
        <w:t>日-</w:t>
      </w:r>
      <w:r w:rsidR="007D6FCB">
        <w:rPr>
          <w:rFonts w:hint="eastAsia"/>
        </w:rPr>
        <w:t>19</w:t>
      </w:r>
      <w:r w:rsidRPr="00625BD8">
        <w:rPr>
          <w:rFonts w:hint="eastAsia"/>
        </w:rPr>
        <w:t>日（共</w:t>
      </w:r>
      <w:r w:rsidR="00203A1E">
        <w:rPr>
          <w:rFonts w:hint="eastAsia"/>
        </w:rPr>
        <w:t>7</w:t>
      </w:r>
      <w:r w:rsidRPr="00625BD8">
        <w:rPr>
          <w:rFonts w:hint="eastAsia"/>
        </w:rPr>
        <w:t>天）</w:t>
      </w:r>
    </w:p>
    <w:p w:rsidR="00625BD8" w:rsidRDefault="00625BD8" w:rsidP="00625BD8">
      <w:pPr>
        <w:pStyle w:val="1"/>
      </w:pPr>
      <w:r w:rsidRPr="00625BD8">
        <w:rPr>
          <w:rFonts w:hint="eastAsia"/>
        </w:rPr>
        <w:lastRenderedPageBreak/>
        <w:t>活动地点</w:t>
      </w:r>
    </w:p>
    <w:p w:rsidR="00625BD8" w:rsidRPr="00625BD8" w:rsidRDefault="00625BD8" w:rsidP="00625BD8">
      <w:pPr>
        <w:jc w:val="left"/>
      </w:pPr>
      <w:r w:rsidRPr="00625BD8">
        <w:rPr>
          <w:rFonts w:hint="eastAsia"/>
        </w:rPr>
        <w:t>线上线下结合</w:t>
      </w:r>
      <w:r w:rsidR="00203A1E">
        <w:rPr>
          <w:rFonts w:hint="eastAsia"/>
        </w:rPr>
        <w:t>，网址链接发布在南宁职业技术学院建筑工程学院官方网站上。</w:t>
      </w:r>
    </w:p>
    <w:p w:rsidR="0061415B" w:rsidRDefault="0061415B" w:rsidP="00625BD8">
      <w:pPr>
        <w:pStyle w:val="1"/>
      </w:pPr>
      <w:r>
        <w:rPr>
          <w:rFonts w:hint="eastAsia"/>
        </w:rPr>
        <w:t>活动内容</w:t>
      </w:r>
    </w:p>
    <w:p w:rsidR="00625BD8" w:rsidRDefault="00625BD8" w:rsidP="00203A1E">
      <w:pPr>
        <w:pStyle w:val="2"/>
      </w:pPr>
      <w:r w:rsidRPr="00625BD8">
        <w:rPr>
          <w:rFonts w:hint="eastAsia"/>
        </w:rPr>
        <w:t>启动仪式</w:t>
      </w:r>
    </w:p>
    <w:p w:rsidR="00625BD8" w:rsidRDefault="00625BD8" w:rsidP="00625BD8">
      <w:r w:rsidRPr="00625BD8">
        <w:rPr>
          <w:rFonts w:hint="eastAsia"/>
        </w:rPr>
        <w:t>2021年桂港院校BIM建模技术</w:t>
      </w:r>
      <w:proofErr w:type="gramStart"/>
      <w:r w:rsidRPr="00625BD8">
        <w:rPr>
          <w:rFonts w:hint="eastAsia"/>
        </w:rPr>
        <w:t>大赛</w:t>
      </w:r>
      <w:r>
        <w:rPr>
          <w:rFonts w:hint="eastAsia"/>
        </w:rPr>
        <w:t>暨</w:t>
      </w:r>
      <w:r w:rsidRPr="00625BD8">
        <w:rPr>
          <w:rFonts w:hint="eastAsia"/>
        </w:rPr>
        <w:t>桂港</w:t>
      </w:r>
      <w:proofErr w:type="gramEnd"/>
      <w:r w:rsidRPr="00625BD8">
        <w:rPr>
          <w:rFonts w:hint="eastAsia"/>
        </w:rPr>
        <w:t>院校BIM技术交流活动</w:t>
      </w:r>
      <w:proofErr w:type="gramStart"/>
      <w:r w:rsidRPr="00625BD8">
        <w:rPr>
          <w:rFonts w:hint="eastAsia"/>
        </w:rPr>
        <w:t>周启动</w:t>
      </w:r>
      <w:proofErr w:type="gramEnd"/>
      <w:r w:rsidRPr="00625BD8">
        <w:rPr>
          <w:rFonts w:hint="eastAsia"/>
        </w:rPr>
        <w:t>仪式时间为</w:t>
      </w:r>
      <w:r w:rsidR="007D6FCB" w:rsidRPr="007D6FCB">
        <w:rPr>
          <w:rFonts w:hint="eastAsia"/>
        </w:rPr>
        <w:t>2021年12月</w:t>
      </w:r>
      <w:r w:rsidR="007D6FCB">
        <w:rPr>
          <w:rFonts w:hint="eastAsia"/>
        </w:rPr>
        <w:t>13</w:t>
      </w:r>
      <w:r w:rsidR="007D6FCB" w:rsidRPr="007D6FCB">
        <w:rPr>
          <w:rFonts w:hint="eastAsia"/>
        </w:rPr>
        <w:t>日</w:t>
      </w:r>
      <w:r w:rsidRPr="00625BD8">
        <w:rPr>
          <w:rFonts w:hint="eastAsia"/>
        </w:rPr>
        <w:t>，</w:t>
      </w:r>
      <w:r>
        <w:rPr>
          <w:rFonts w:hint="eastAsia"/>
        </w:rPr>
        <w:t>采用线上线下结合的方式，其中南</w:t>
      </w:r>
      <w:proofErr w:type="gramStart"/>
      <w:r>
        <w:rPr>
          <w:rFonts w:hint="eastAsia"/>
        </w:rPr>
        <w:t>职院分</w:t>
      </w:r>
      <w:r w:rsidRPr="00625BD8">
        <w:rPr>
          <w:rFonts w:hint="eastAsia"/>
        </w:rPr>
        <w:t>会场</w:t>
      </w:r>
      <w:proofErr w:type="gramEnd"/>
      <w:r w:rsidRPr="00625BD8">
        <w:rPr>
          <w:rFonts w:hint="eastAsia"/>
        </w:rPr>
        <w:t>设在</w:t>
      </w:r>
      <w:r>
        <w:rPr>
          <w:rFonts w:hint="eastAsia"/>
        </w:rPr>
        <w:t>南宁职业技术学院</w:t>
      </w:r>
      <w:r w:rsidR="007D6FCB">
        <w:rPr>
          <w:rFonts w:hint="eastAsia"/>
        </w:rPr>
        <w:t>建筑工程学院</w:t>
      </w:r>
      <w:r>
        <w:rPr>
          <w:rFonts w:hint="eastAsia"/>
        </w:rPr>
        <w:t>，香港分会场设在</w:t>
      </w:r>
      <w:r w:rsidR="00203A1E" w:rsidRPr="00203A1E">
        <w:rPr>
          <w:rFonts w:hint="eastAsia"/>
        </w:rPr>
        <w:t>广联达科技股份有限公司</w:t>
      </w:r>
      <w:r w:rsidR="00203A1E">
        <w:rPr>
          <w:rFonts w:hint="eastAsia"/>
        </w:rPr>
        <w:t>（香港）总部</w:t>
      </w:r>
      <w:r>
        <w:rPr>
          <w:rFonts w:hint="eastAsia"/>
        </w:rPr>
        <w:t>。</w:t>
      </w:r>
    </w:p>
    <w:p w:rsidR="0061415B" w:rsidRDefault="00625BD8" w:rsidP="00203A1E">
      <w:pPr>
        <w:pStyle w:val="2"/>
      </w:pPr>
      <w:r w:rsidRPr="00625BD8">
        <w:rPr>
          <w:rFonts w:hint="eastAsia"/>
        </w:rPr>
        <w:t>2021年桂港院校BIM建模技术大赛</w:t>
      </w:r>
    </w:p>
    <w:p w:rsidR="00A54769" w:rsidRDefault="007D6FCB" w:rsidP="007D6FCB">
      <w:r w:rsidRPr="007D6FCB">
        <w:rPr>
          <w:rFonts w:hint="eastAsia"/>
        </w:rPr>
        <w:t>2021年12月</w:t>
      </w:r>
      <w:r w:rsidR="00203A1E">
        <w:rPr>
          <w:rFonts w:hint="eastAsia"/>
        </w:rPr>
        <w:t>8</w:t>
      </w:r>
      <w:r w:rsidRPr="007D6FCB">
        <w:rPr>
          <w:rFonts w:hint="eastAsia"/>
        </w:rPr>
        <w:t>日</w:t>
      </w:r>
      <w:r>
        <w:rPr>
          <w:rFonts w:hint="eastAsia"/>
        </w:rPr>
        <w:t>起，由组委会</w:t>
      </w:r>
      <w:r w:rsidR="00203A1E">
        <w:rPr>
          <w:rFonts w:hint="eastAsia"/>
        </w:rPr>
        <w:t>采用电话、邮件等方式</w:t>
      </w:r>
      <w:r w:rsidR="00625BD8" w:rsidRPr="00625BD8">
        <w:rPr>
          <w:rFonts w:hint="eastAsia"/>
        </w:rPr>
        <w:t>邀请</w:t>
      </w:r>
      <w:r w:rsidRPr="007D6FCB">
        <w:rPr>
          <w:rFonts w:hint="eastAsia"/>
        </w:rPr>
        <w:t>香港专业教育学院（摩理臣山）</w:t>
      </w:r>
      <w:r>
        <w:rPr>
          <w:rFonts w:hint="eastAsia"/>
        </w:rPr>
        <w:t>、</w:t>
      </w:r>
      <w:r w:rsidR="00625BD8" w:rsidRPr="00625BD8">
        <w:rPr>
          <w:rFonts w:hint="eastAsia"/>
        </w:rPr>
        <w:t>香港</w:t>
      </w:r>
      <w:r>
        <w:rPr>
          <w:rFonts w:hint="eastAsia"/>
        </w:rPr>
        <w:t>高峰学院、南宁职业技术学院等</w:t>
      </w:r>
      <w:r w:rsidR="00625BD8" w:rsidRPr="00625BD8">
        <w:rPr>
          <w:rFonts w:hint="eastAsia"/>
        </w:rPr>
        <w:t>若干院校参加本次建模大赛</w:t>
      </w:r>
      <w:r>
        <w:rPr>
          <w:rFonts w:hint="eastAsia"/>
        </w:rPr>
        <w:t>，并征集</w:t>
      </w:r>
      <w:r w:rsidR="00625BD8" w:rsidRPr="00625BD8">
        <w:rPr>
          <w:rFonts w:hint="eastAsia"/>
        </w:rPr>
        <w:t>参赛院校</w:t>
      </w:r>
      <w:r>
        <w:rPr>
          <w:rFonts w:hint="eastAsia"/>
        </w:rPr>
        <w:t>历年优秀BIM作品</w:t>
      </w:r>
      <w:r w:rsidR="00B17B21">
        <w:rPr>
          <w:rFonts w:hint="eastAsia"/>
        </w:rPr>
        <w:t>。</w:t>
      </w:r>
    </w:p>
    <w:p w:rsidR="00625BD8" w:rsidRDefault="007D6FCB" w:rsidP="007D6FCB">
      <w:r w:rsidRPr="007D6FCB">
        <w:rPr>
          <w:rFonts w:hint="eastAsia"/>
        </w:rPr>
        <w:t>2021年12月13日</w:t>
      </w:r>
      <w:r>
        <w:rPr>
          <w:rFonts w:hint="eastAsia"/>
        </w:rPr>
        <w:t>截止作品征集，并</w:t>
      </w:r>
      <w:r w:rsidR="00B17B21">
        <w:rPr>
          <w:rFonts w:hint="eastAsia"/>
        </w:rPr>
        <w:t>由</w:t>
      </w:r>
      <w:r w:rsidR="00B17B21" w:rsidRPr="00B17B21">
        <w:rPr>
          <w:rFonts w:hint="eastAsia"/>
        </w:rPr>
        <w:t>桂港两地院校</w:t>
      </w:r>
      <w:r>
        <w:rPr>
          <w:rFonts w:hint="eastAsia"/>
        </w:rPr>
        <w:t>、知名</w:t>
      </w:r>
      <w:r w:rsidR="00B17B21" w:rsidRPr="00B17B21">
        <w:rPr>
          <w:rFonts w:hint="eastAsia"/>
        </w:rPr>
        <w:t>企业专家</w:t>
      </w:r>
      <w:r w:rsidR="00B17B21">
        <w:rPr>
          <w:rFonts w:hint="eastAsia"/>
        </w:rPr>
        <w:t>组成的</w:t>
      </w:r>
      <w:r w:rsidR="00992F16">
        <w:rPr>
          <w:rFonts w:hint="eastAsia"/>
        </w:rPr>
        <w:t>评委会</w:t>
      </w:r>
      <w:r w:rsidR="00B17B21">
        <w:rPr>
          <w:rFonts w:hint="eastAsia"/>
        </w:rPr>
        <w:t>就提交作品进行评分，并宣布获奖名单。</w:t>
      </w:r>
    </w:p>
    <w:p w:rsidR="0061415B" w:rsidRDefault="00625BD8" w:rsidP="00203A1E">
      <w:pPr>
        <w:pStyle w:val="2"/>
      </w:pPr>
      <w:r w:rsidRPr="00625BD8">
        <w:rPr>
          <w:rFonts w:hint="eastAsia"/>
        </w:rPr>
        <w:t>2021年桂港院校BIM技术交流活动周</w:t>
      </w:r>
    </w:p>
    <w:p w:rsidR="00FD186C" w:rsidRDefault="00FD186C" w:rsidP="00FD186C">
      <w:r w:rsidRPr="00FD186C">
        <w:rPr>
          <w:rFonts w:hint="eastAsia"/>
        </w:rPr>
        <w:lastRenderedPageBreak/>
        <w:t>拟</w:t>
      </w:r>
      <w:r w:rsidR="007D6FCB">
        <w:rPr>
          <w:rFonts w:hint="eastAsia"/>
        </w:rPr>
        <w:t>由合作企业广联达科技股份有限公司（香港）</w:t>
      </w:r>
      <w:r w:rsidRPr="00FD186C">
        <w:rPr>
          <w:rFonts w:hint="eastAsia"/>
        </w:rPr>
        <w:t>邀请</w:t>
      </w:r>
      <w:r w:rsidR="007D6FCB">
        <w:rPr>
          <w:rFonts w:hint="eastAsia"/>
        </w:rPr>
        <w:t>香港本地</w:t>
      </w:r>
      <w:r w:rsidR="00B17B21" w:rsidRPr="00B17B21">
        <w:rPr>
          <w:rFonts w:hint="eastAsia"/>
        </w:rPr>
        <w:t>专家就</w:t>
      </w:r>
      <w:r w:rsidR="007D6FCB">
        <w:rPr>
          <w:rFonts w:hint="eastAsia"/>
        </w:rPr>
        <w:t>香港和国际地区</w:t>
      </w:r>
      <w:r w:rsidR="00B17B21" w:rsidRPr="00B17B21">
        <w:rPr>
          <w:rFonts w:hint="eastAsia"/>
        </w:rPr>
        <w:t>BIM技术的发展和应用、人才需求、技能技术要求等做讲座。</w:t>
      </w:r>
    </w:p>
    <w:p w:rsidR="00B17B21" w:rsidRDefault="00B17B21" w:rsidP="00203A1E">
      <w:pPr>
        <w:pStyle w:val="2"/>
      </w:pPr>
      <w:r w:rsidRPr="00B17B21">
        <w:rPr>
          <w:rFonts w:hint="eastAsia"/>
        </w:rPr>
        <w:t>2021年桂港院校BIM建模技术大赛</w:t>
      </w:r>
      <w:r>
        <w:rPr>
          <w:rFonts w:hint="eastAsia"/>
        </w:rPr>
        <w:t>优秀作品展</w:t>
      </w:r>
    </w:p>
    <w:p w:rsidR="00B17B21" w:rsidRPr="00FD186C" w:rsidRDefault="00B17B21" w:rsidP="00B17B21">
      <w:r>
        <w:rPr>
          <w:rFonts w:hint="eastAsia"/>
        </w:rPr>
        <w:t>组委会根据专家评选结果，将获奖作品在活动官方网站进行在线展示。</w:t>
      </w:r>
    </w:p>
    <w:p w:rsidR="00404CFB" w:rsidRDefault="0055740F" w:rsidP="00625BD8">
      <w:pPr>
        <w:pStyle w:val="1"/>
      </w:pPr>
      <w:r>
        <w:rPr>
          <w:rFonts w:hint="eastAsia"/>
        </w:rPr>
        <w:t>日程安排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70"/>
        <w:gridCol w:w="1756"/>
        <w:gridCol w:w="1359"/>
        <w:gridCol w:w="3066"/>
        <w:gridCol w:w="1209"/>
      </w:tblGrid>
      <w:tr w:rsidR="00FD186C" w:rsidRPr="00FD186C" w:rsidTr="00B17B21">
        <w:tc>
          <w:tcPr>
            <w:tcW w:w="922" w:type="pct"/>
            <w:vAlign w:val="center"/>
          </w:tcPr>
          <w:p w:rsidR="00FD186C" w:rsidRPr="00FD186C" w:rsidRDefault="00FD186C" w:rsidP="005A684F">
            <w:pPr>
              <w:pStyle w:val="aa"/>
            </w:pPr>
            <w:r w:rsidRPr="00FD186C">
              <w:rPr>
                <w:rFonts w:hint="eastAsia"/>
              </w:rPr>
              <w:t>日期</w:t>
            </w:r>
          </w:p>
        </w:tc>
        <w:tc>
          <w:tcPr>
            <w:tcW w:w="969" w:type="pct"/>
            <w:vAlign w:val="center"/>
          </w:tcPr>
          <w:p w:rsidR="00FD186C" w:rsidRPr="00FD186C" w:rsidRDefault="00FD186C" w:rsidP="005A684F">
            <w:pPr>
              <w:pStyle w:val="aa"/>
            </w:pPr>
            <w:r w:rsidRPr="00FD186C">
              <w:rPr>
                <w:rFonts w:hint="eastAsia"/>
              </w:rPr>
              <w:t>时间</w:t>
            </w:r>
          </w:p>
        </w:tc>
        <w:tc>
          <w:tcPr>
            <w:tcW w:w="750" w:type="pct"/>
            <w:vAlign w:val="center"/>
          </w:tcPr>
          <w:p w:rsidR="00FD186C" w:rsidRPr="00FD186C" w:rsidRDefault="00FD186C" w:rsidP="005A684F">
            <w:pPr>
              <w:pStyle w:val="aa"/>
            </w:pPr>
            <w:r w:rsidRPr="00FD186C">
              <w:rPr>
                <w:rFonts w:hint="eastAsia"/>
              </w:rPr>
              <w:t>内容</w:t>
            </w:r>
          </w:p>
        </w:tc>
        <w:tc>
          <w:tcPr>
            <w:tcW w:w="1692" w:type="pct"/>
            <w:vAlign w:val="center"/>
          </w:tcPr>
          <w:p w:rsidR="00FD186C" w:rsidRPr="00FD186C" w:rsidRDefault="00FD186C" w:rsidP="005A684F">
            <w:pPr>
              <w:pStyle w:val="aa"/>
            </w:pPr>
            <w:r w:rsidRPr="00FD186C">
              <w:rPr>
                <w:rFonts w:hint="eastAsia"/>
              </w:rPr>
              <w:t>地点</w:t>
            </w:r>
          </w:p>
        </w:tc>
        <w:tc>
          <w:tcPr>
            <w:tcW w:w="667" w:type="pct"/>
            <w:vAlign w:val="center"/>
          </w:tcPr>
          <w:p w:rsidR="00FD186C" w:rsidRPr="00FD186C" w:rsidRDefault="00FD186C" w:rsidP="005A684F">
            <w:pPr>
              <w:pStyle w:val="aa"/>
            </w:pPr>
            <w:r w:rsidRPr="00FD186C">
              <w:rPr>
                <w:rFonts w:hint="eastAsia"/>
              </w:rPr>
              <w:t>负责人</w:t>
            </w:r>
          </w:p>
        </w:tc>
      </w:tr>
      <w:tr w:rsidR="00FD186C" w:rsidRPr="00FD186C" w:rsidTr="00B17B21">
        <w:tc>
          <w:tcPr>
            <w:tcW w:w="922" w:type="pct"/>
            <w:vAlign w:val="center"/>
          </w:tcPr>
          <w:p w:rsidR="00FD186C" w:rsidRPr="00FD186C" w:rsidRDefault="00A54769" w:rsidP="005A684F">
            <w:pPr>
              <w:pStyle w:val="aa"/>
            </w:pPr>
            <w:r w:rsidRPr="00A54769">
              <w:rPr>
                <w:rFonts w:hint="eastAsia"/>
              </w:rPr>
              <w:t>12月8日</w:t>
            </w:r>
          </w:p>
          <w:p w:rsidR="00FD186C" w:rsidRPr="00FD186C" w:rsidRDefault="00203A1E" w:rsidP="00A54769">
            <w:pPr>
              <w:pStyle w:val="aa"/>
            </w:pPr>
            <w:r w:rsidRPr="00203A1E">
              <w:rPr>
                <w:rFonts w:hint="eastAsia"/>
              </w:rPr>
              <w:t>至</w:t>
            </w:r>
            <w:r w:rsidR="00A54769" w:rsidRPr="00A54769">
              <w:rPr>
                <w:rFonts w:hint="eastAsia"/>
              </w:rPr>
              <w:t>12月13日</w:t>
            </w:r>
          </w:p>
        </w:tc>
        <w:tc>
          <w:tcPr>
            <w:tcW w:w="969" w:type="pct"/>
            <w:vAlign w:val="center"/>
          </w:tcPr>
          <w:p w:rsidR="00FD186C" w:rsidRPr="00FD186C" w:rsidRDefault="00FD186C" w:rsidP="005A684F">
            <w:pPr>
              <w:pStyle w:val="aa"/>
            </w:pPr>
            <w:r w:rsidRPr="00FD186C">
              <w:rPr>
                <w:rFonts w:hint="eastAsia"/>
              </w:rPr>
              <w:t>——</w:t>
            </w:r>
          </w:p>
        </w:tc>
        <w:tc>
          <w:tcPr>
            <w:tcW w:w="750" w:type="pct"/>
            <w:vAlign w:val="center"/>
          </w:tcPr>
          <w:p w:rsidR="00FD186C" w:rsidRPr="00FD186C" w:rsidRDefault="00A54769" w:rsidP="00A54769">
            <w:pPr>
              <w:pStyle w:val="aa"/>
            </w:pPr>
            <w:r>
              <w:rPr>
                <w:rFonts w:hint="eastAsia"/>
              </w:rPr>
              <w:t>开始征集BIM优秀作品</w:t>
            </w:r>
          </w:p>
        </w:tc>
        <w:tc>
          <w:tcPr>
            <w:tcW w:w="1692" w:type="pct"/>
            <w:vAlign w:val="center"/>
          </w:tcPr>
          <w:p w:rsidR="00FD186C" w:rsidRPr="00FD186C" w:rsidRDefault="00203A1E" w:rsidP="005A684F">
            <w:pPr>
              <w:pStyle w:val="aa"/>
            </w:pPr>
            <w:r>
              <w:rPr>
                <w:rFonts w:hint="eastAsia"/>
              </w:rPr>
              <w:t>在线举行</w:t>
            </w:r>
            <w:r w:rsidR="00A54769">
              <w:rPr>
                <w:rFonts w:hint="eastAsia"/>
              </w:rPr>
              <w:t>；</w:t>
            </w:r>
          </w:p>
        </w:tc>
        <w:tc>
          <w:tcPr>
            <w:tcW w:w="667" w:type="pct"/>
            <w:vAlign w:val="center"/>
          </w:tcPr>
          <w:p w:rsidR="00FD186C" w:rsidRPr="00FD186C" w:rsidRDefault="00A54769" w:rsidP="005A684F">
            <w:pPr>
              <w:pStyle w:val="aa"/>
            </w:pPr>
            <w:r w:rsidRPr="00A54769">
              <w:rPr>
                <w:rFonts w:hint="eastAsia"/>
              </w:rPr>
              <w:t>徐文利</w:t>
            </w:r>
            <w:r w:rsidR="00203A1E">
              <w:rPr>
                <w:rFonts w:hint="eastAsia"/>
              </w:rPr>
              <w:t>、李立宁</w:t>
            </w:r>
          </w:p>
        </w:tc>
      </w:tr>
      <w:tr w:rsidR="00203A1E" w:rsidRPr="00FD186C" w:rsidTr="00B17B21">
        <w:tc>
          <w:tcPr>
            <w:tcW w:w="922" w:type="pct"/>
            <w:vAlign w:val="center"/>
          </w:tcPr>
          <w:p w:rsidR="00203A1E" w:rsidRPr="00A54769" w:rsidRDefault="00203A1E" w:rsidP="00762871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t>12月1</w:t>
            </w:r>
            <w:r>
              <w:rPr>
                <w:rFonts w:hint="eastAsia"/>
              </w:rPr>
              <w:t>3</w:t>
            </w:r>
            <w:r w:rsidRPr="00203A1E">
              <w:rPr>
                <w:rFonts w:hint="eastAsia"/>
              </w:rPr>
              <w:t>日</w:t>
            </w:r>
          </w:p>
        </w:tc>
        <w:tc>
          <w:tcPr>
            <w:tcW w:w="969" w:type="pct"/>
            <w:vAlign w:val="center"/>
          </w:tcPr>
          <w:p w:rsidR="00203A1E" w:rsidRPr="00FD186C" w:rsidRDefault="00203A1E" w:rsidP="00762871">
            <w:pPr>
              <w:pStyle w:val="aa"/>
            </w:pPr>
            <w:r w:rsidRPr="00203A1E">
              <w:t>9:00-9:30</w:t>
            </w:r>
          </w:p>
        </w:tc>
        <w:tc>
          <w:tcPr>
            <w:tcW w:w="750" w:type="pct"/>
            <w:vAlign w:val="center"/>
          </w:tcPr>
          <w:p w:rsidR="00203A1E" w:rsidRPr="00FD186C" w:rsidRDefault="00203A1E" w:rsidP="00762871">
            <w:pPr>
              <w:pStyle w:val="aa"/>
            </w:pPr>
            <w:r w:rsidRPr="00203A1E">
              <w:rPr>
                <w:rFonts w:hint="eastAsia"/>
              </w:rPr>
              <w:t>启动仪式</w:t>
            </w:r>
          </w:p>
        </w:tc>
        <w:tc>
          <w:tcPr>
            <w:tcW w:w="1692" w:type="pct"/>
            <w:vAlign w:val="center"/>
          </w:tcPr>
          <w:p w:rsidR="00203A1E" w:rsidRDefault="00203A1E" w:rsidP="00203A1E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t>在线举行；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南宁职业技术学院：建筑工程学院；</w:t>
            </w:r>
          </w:p>
          <w:p w:rsidR="00203A1E" w:rsidRPr="00FD186C" w:rsidRDefault="00203A1E" w:rsidP="00203A1E">
            <w:pPr>
              <w:pStyle w:val="aa"/>
            </w:pPr>
            <w:r>
              <w:rPr>
                <w:rFonts w:hint="eastAsia"/>
              </w:rPr>
              <w:t>香港地区：</w:t>
            </w:r>
            <w:r w:rsidRPr="00203A1E">
              <w:rPr>
                <w:rFonts w:hint="eastAsia"/>
              </w:rPr>
              <w:t>广联达科技股份有限公司（香港）</w:t>
            </w:r>
            <w:r>
              <w:rPr>
                <w:rFonts w:hint="eastAsia"/>
              </w:rPr>
              <w:t>总部；</w:t>
            </w:r>
          </w:p>
        </w:tc>
        <w:tc>
          <w:tcPr>
            <w:tcW w:w="667" w:type="pct"/>
            <w:vAlign w:val="center"/>
          </w:tcPr>
          <w:p w:rsidR="00203A1E" w:rsidRPr="00FD186C" w:rsidRDefault="00203A1E" w:rsidP="00762871">
            <w:pPr>
              <w:pStyle w:val="aa"/>
            </w:pPr>
            <w:r w:rsidRPr="00203A1E">
              <w:rPr>
                <w:rFonts w:hint="eastAsia"/>
              </w:rPr>
              <w:t>徐文利、李立宁</w:t>
            </w:r>
          </w:p>
        </w:tc>
      </w:tr>
      <w:tr w:rsidR="00203A1E" w:rsidRPr="00FD186C" w:rsidTr="00B17B21">
        <w:tc>
          <w:tcPr>
            <w:tcW w:w="922" w:type="pct"/>
            <w:vAlign w:val="center"/>
          </w:tcPr>
          <w:p w:rsidR="00203A1E" w:rsidRPr="00A54769" w:rsidRDefault="00203A1E" w:rsidP="00203A1E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t>12月1</w:t>
            </w:r>
            <w:r>
              <w:rPr>
                <w:rFonts w:hint="eastAsia"/>
              </w:rPr>
              <w:t>4</w:t>
            </w:r>
            <w:r w:rsidRPr="00203A1E">
              <w:rPr>
                <w:rFonts w:hint="eastAsia"/>
              </w:rPr>
              <w:t>日</w:t>
            </w:r>
          </w:p>
        </w:tc>
        <w:tc>
          <w:tcPr>
            <w:tcW w:w="969" w:type="pct"/>
            <w:vAlign w:val="center"/>
          </w:tcPr>
          <w:p w:rsidR="00203A1E" w:rsidRPr="00FD186C" w:rsidRDefault="00203A1E" w:rsidP="005A684F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t>——</w:t>
            </w:r>
          </w:p>
        </w:tc>
        <w:tc>
          <w:tcPr>
            <w:tcW w:w="750" w:type="pct"/>
            <w:vAlign w:val="center"/>
          </w:tcPr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香港地区专家、广西校企合</w:t>
            </w:r>
            <w:r>
              <w:rPr>
                <w:rFonts w:hint="eastAsia"/>
              </w:rPr>
              <w:lastRenderedPageBreak/>
              <w:t>作企业专家对征集作品进行评审</w:t>
            </w:r>
            <w:r w:rsidRPr="00203A1E">
              <w:rPr>
                <w:rFonts w:hint="eastAsia"/>
              </w:rPr>
              <w:t>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公布获奖名单；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获奖作品网页展示；</w:t>
            </w:r>
          </w:p>
        </w:tc>
        <w:tc>
          <w:tcPr>
            <w:tcW w:w="1692" w:type="pct"/>
            <w:vAlign w:val="center"/>
          </w:tcPr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在线举行；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南宁职业技术学院：建筑工程学院；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香港地区：广联达科技股份有限公司（香港）总部；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t>展示网址公布在南宁职业技术学院建筑工程学院官方网站上；</w:t>
            </w:r>
          </w:p>
        </w:tc>
        <w:tc>
          <w:tcPr>
            <w:tcW w:w="667" w:type="pct"/>
            <w:vAlign w:val="center"/>
          </w:tcPr>
          <w:p w:rsidR="00203A1E" w:rsidRPr="00A54769" w:rsidRDefault="00203A1E" w:rsidP="005A684F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lastRenderedPageBreak/>
              <w:t>徐文利、李立宁</w:t>
            </w:r>
          </w:p>
        </w:tc>
      </w:tr>
      <w:tr w:rsidR="00203A1E" w:rsidRPr="00FD186C" w:rsidTr="00B17B21">
        <w:tc>
          <w:tcPr>
            <w:tcW w:w="922" w:type="pct"/>
            <w:vMerge w:val="restart"/>
            <w:vAlign w:val="center"/>
          </w:tcPr>
          <w:p w:rsidR="00203A1E" w:rsidRPr="00203A1E" w:rsidRDefault="00203A1E" w:rsidP="00762871">
            <w:pPr>
              <w:pStyle w:val="aa"/>
              <w:spacing w:before="120" w:after="120"/>
              <w:rPr>
                <w:rFonts w:hint="eastAsia"/>
              </w:rPr>
            </w:pPr>
            <w:r w:rsidRPr="00203A1E">
              <w:rPr>
                <w:rFonts w:hint="eastAsia"/>
              </w:rPr>
              <w:lastRenderedPageBreak/>
              <w:t>12月1</w:t>
            </w:r>
            <w:r>
              <w:rPr>
                <w:rFonts w:hint="eastAsia"/>
              </w:rPr>
              <w:t>5</w:t>
            </w:r>
            <w:r w:rsidRPr="00203A1E">
              <w:rPr>
                <w:rFonts w:hint="eastAsia"/>
              </w:rPr>
              <w:t>日</w:t>
            </w:r>
          </w:p>
        </w:tc>
        <w:tc>
          <w:tcPr>
            <w:tcW w:w="969" w:type="pct"/>
            <w:vAlign w:val="center"/>
          </w:tcPr>
          <w:p w:rsidR="00203A1E" w:rsidRPr="00203A1E" w:rsidRDefault="00203A1E" w:rsidP="00762871">
            <w:pPr>
              <w:pStyle w:val="aa"/>
              <w:spacing w:before="120" w:after="120"/>
              <w:rPr>
                <w:rFonts w:hint="eastAsia"/>
              </w:rPr>
            </w:pPr>
            <w:r w:rsidRPr="00203A1E">
              <w:t>9:30-12:30</w:t>
            </w:r>
          </w:p>
        </w:tc>
        <w:tc>
          <w:tcPr>
            <w:tcW w:w="750" w:type="pct"/>
            <w:vAlign w:val="center"/>
          </w:tcPr>
          <w:p w:rsidR="00203A1E" w:rsidRDefault="00203A1E" w:rsidP="00762871">
            <w:pPr>
              <w:pStyle w:val="aa"/>
              <w:spacing w:before="120" w:after="120"/>
            </w:pPr>
            <w:r w:rsidRPr="00FD186C">
              <w:rPr>
                <w:rFonts w:hint="eastAsia"/>
              </w:rPr>
              <w:t>专家讲座</w:t>
            </w:r>
          </w:p>
          <w:p w:rsidR="00203A1E" w:rsidRPr="00FD186C" w:rsidRDefault="00203A1E" w:rsidP="00762871">
            <w:pPr>
              <w:pStyle w:val="aa"/>
              <w:spacing w:before="120" w:after="120"/>
            </w:pPr>
            <w:r>
              <w:rPr>
                <w:rFonts w:hint="eastAsia"/>
              </w:rPr>
              <w:t>（共3小时）</w:t>
            </w:r>
          </w:p>
        </w:tc>
        <w:tc>
          <w:tcPr>
            <w:tcW w:w="1692" w:type="pct"/>
            <w:vAlign w:val="center"/>
          </w:tcPr>
          <w:p w:rsidR="00203A1E" w:rsidRDefault="00203A1E" w:rsidP="00762871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在线举行；</w:t>
            </w:r>
          </w:p>
          <w:p w:rsidR="00203A1E" w:rsidRDefault="00203A1E" w:rsidP="00762871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南宁职业技术学院：建筑工程学院；</w:t>
            </w:r>
          </w:p>
          <w:p w:rsidR="00203A1E" w:rsidRPr="00203A1E" w:rsidRDefault="00203A1E" w:rsidP="00762871">
            <w:pPr>
              <w:pStyle w:val="aa"/>
              <w:spacing w:before="120" w:after="120"/>
              <w:rPr>
                <w:rFonts w:hint="eastAsia"/>
              </w:rPr>
            </w:pPr>
            <w:r>
              <w:rPr>
                <w:rFonts w:hint="eastAsia"/>
              </w:rPr>
              <w:t>香港地区：广联达科技股份有限公司（香港）总部；</w:t>
            </w:r>
          </w:p>
        </w:tc>
        <w:tc>
          <w:tcPr>
            <w:tcW w:w="667" w:type="pct"/>
            <w:vAlign w:val="center"/>
          </w:tcPr>
          <w:p w:rsidR="00203A1E" w:rsidRPr="00A54769" w:rsidRDefault="00203A1E" w:rsidP="00762871">
            <w:pPr>
              <w:pStyle w:val="aa"/>
              <w:spacing w:before="120" w:after="120"/>
              <w:rPr>
                <w:rFonts w:hint="eastAsia"/>
              </w:rPr>
            </w:pPr>
            <w:r w:rsidRPr="00203A1E">
              <w:rPr>
                <w:rFonts w:hint="eastAsia"/>
              </w:rPr>
              <w:t>徐文利、李立宁</w:t>
            </w:r>
          </w:p>
        </w:tc>
      </w:tr>
      <w:tr w:rsidR="00203A1E" w:rsidRPr="00FD186C" w:rsidTr="00B17B21">
        <w:tc>
          <w:tcPr>
            <w:tcW w:w="922" w:type="pct"/>
            <w:vMerge/>
            <w:vAlign w:val="center"/>
          </w:tcPr>
          <w:p w:rsidR="00203A1E" w:rsidRPr="00203A1E" w:rsidRDefault="00203A1E" w:rsidP="00762871">
            <w:pPr>
              <w:pStyle w:val="aa"/>
              <w:spacing w:before="120" w:after="120"/>
              <w:rPr>
                <w:rFonts w:hint="eastAsia"/>
              </w:rPr>
            </w:pPr>
          </w:p>
        </w:tc>
        <w:tc>
          <w:tcPr>
            <w:tcW w:w="969" w:type="pct"/>
            <w:vAlign w:val="center"/>
          </w:tcPr>
          <w:p w:rsidR="00203A1E" w:rsidRPr="00203A1E" w:rsidRDefault="00203A1E" w:rsidP="00762871">
            <w:pPr>
              <w:pStyle w:val="aa"/>
              <w:spacing w:before="120" w:after="120"/>
            </w:pPr>
            <w:r w:rsidRPr="00203A1E">
              <w:t>14:30-17:30</w:t>
            </w:r>
          </w:p>
        </w:tc>
        <w:tc>
          <w:tcPr>
            <w:tcW w:w="750" w:type="pct"/>
            <w:vAlign w:val="center"/>
          </w:tcPr>
          <w:p w:rsidR="00203A1E" w:rsidRPr="00FD186C" w:rsidRDefault="00203A1E" w:rsidP="00762871">
            <w:pPr>
              <w:pStyle w:val="aa"/>
              <w:spacing w:before="120" w:after="120"/>
            </w:pPr>
            <w:r w:rsidRPr="00A54769">
              <w:rPr>
                <w:rFonts w:hint="eastAsia"/>
              </w:rPr>
              <w:t>专家讲座（共3小时）</w:t>
            </w:r>
          </w:p>
        </w:tc>
        <w:tc>
          <w:tcPr>
            <w:tcW w:w="1692" w:type="pct"/>
            <w:vAlign w:val="center"/>
          </w:tcPr>
          <w:p w:rsidR="00203A1E" w:rsidRDefault="00203A1E" w:rsidP="00762871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在线举行；</w:t>
            </w:r>
          </w:p>
          <w:p w:rsidR="00203A1E" w:rsidRDefault="00203A1E" w:rsidP="00762871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南宁职业技术学院：建筑工程学院；</w:t>
            </w:r>
          </w:p>
          <w:p w:rsidR="00203A1E" w:rsidRPr="00203A1E" w:rsidRDefault="00203A1E" w:rsidP="00762871">
            <w:pPr>
              <w:pStyle w:val="aa"/>
              <w:spacing w:before="120" w:after="120"/>
              <w:rPr>
                <w:rFonts w:hint="eastAsia"/>
              </w:rPr>
            </w:pPr>
            <w:r>
              <w:rPr>
                <w:rFonts w:hint="eastAsia"/>
              </w:rPr>
              <w:t>香港地区：广联达科技股份有限公司（香港）总部；</w:t>
            </w:r>
          </w:p>
        </w:tc>
        <w:tc>
          <w:tcPr>
            <w:tcW w:w="667" w:type="pct"/>
            <w:vAlign w:val="center"/>
          </w:tcPr>
          <w:p w:rsidR="00203A1E" w:rsidRPr="00A54769" w:rsidRDefault="00203A1E" w:rsidP="00762871">
            <w:pPr>
              <w:pStyle w:val="aa"/>
              <w:spacing w:before="120" w:after="120"/>
              <w:rPr>
                <w:rFonts w:hint="eastAsia"/>
              </w:rPr>
            </w:pPr>
            <w:r w:rsidRPr="00203A1E">
              <w:rPr>
                <w:rFonts w:hint="eastAsia"/>
              </w:rPr>
              <w:t>徐文利、李立宁</w:t>
            </w:r>
          </w:p>
        </w:tc>
      </w:tr>
      <w:tr w:rsidR="00203A1E" w:rsidRPr="00FD186C" w:rsidTr="00B17B21">
        <w:tc>
          <w:tcPr>
            <w:tcW w:w="922" w:type="pct"/>
            <w:vMerge w:val="restart"/>
            <w:vAlign w:val="center"/>
          </w:tcPr>
          <w:p w:rsidR="00203A1E" w:rsidRPr="00203A1E" w:rsidRDefault="00203A1E" w:rsidP="005A684F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t>12月16日</w:t>
            </w:r>
          </w:p>
        </w:tc>
        <w:tc>
          <w:tcPr>
            <w:tcW w:w="969" w:type="pct"/>
            <w:vAlign w:val="center"/>
          </w:tcPr>
          <w:p w:rsidR="00203A1E" w:rsidRPr="00203A1E" w:rsidRDefault="00203A1E" w:rsidP="005A684F">
            <w:pPr>
              <w:pStyle w:val="aa"/>
              <w:rPr>
                <w:rFonts w:hint="eastAsia"/>
              </w:rPr>
            </w:pPr>
            <w:r w:rsidRPr="00203A1E">
              <w:t>9:30-12:30</w:t>
            </w:r>
          </w:p>
        </w:tc>
        <w:tc>
          <w:tcPr>
            <w:tcW w:w="750" w:type="pct"/>
            <w:vAlign w:val="center"/>
          </w:tcPr>
          <w:p w:rsidR="00203A1E" w:rsidRDefault="00203A1E" w:rsidP="00762871">
            <w:pPr>
              <w:pStyle w:val="aa"/>
            </w:pPr>
            <w:r w:rsidRPr="00FD186C">
              <w:rPr>
                <w:rFonts w:hint="eastAsia"/>
              </w:rPr>
              <w:t>专家讲座</w:t>
            </w:r>
          </w:p>
          <w:p w:rsidR="00203A1E" w:rsidRPr="00FD186C" w:rsidRDefault="00203A1E" w:rsidP="00762871">
            <w:pPr>
              <w:pStyle w:val="aa"/>
            </w:pPr>
            <w:r>
              <w:rPr>
                <w:rFonts w:hint="eastAsia"/>
              </w:rPr>
              <w:lastRenderedPageBreak/>
              <w:t>（共3小时）</w:t>
            </w:r>
          </w:p>
        </w:tc>
        <w:tc>
          <w:tcPr>
            <w:tcW w:w="1692" w:type="pct"/>
            <w:vAlign w:val="center"/>
          </w:tcPr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在线举行；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南宁职业技术学院：建筑工程学院；</w:t>
            </w:r>
          </w:p>
          <w:p w:rsidR="00203A1E" w:rsidRP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香港地区：广联达科技股份有限公司（香港）总部；</w:t>
            </w:r>
          </w:p>
        </w:tc>
        <w:tc>
          <w:tcPr>
            <w:tcW w:w="667" w:type="pct"/>
            <w:vAlign w:val="center"/>
          </w:tcPr>
          <w:p w:rsidR="00203A1E" w:rsidRPr="00A54769" w:rsidRDefault="00203A1E" w:rsidP="00762871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lastRenderedPageBreak/>
              <w:t>徐文利、</w:t>
            </w:r>
            <w:r w:rsidRPr="00203A1E">
              <w:rPr>
                <w:rFonts w:hint="eastAsia"/>
              </w:rPr>
              <w:lastRenderedPageBreak/>
              <w:t>李立宁</w:t>
            </w:r>
          </w:p>
        </w:tc>
      </w:tr>
      <w:tr w:rsidR="00203A1E" w:rsidRPr="00FD186C" w:rsidTr="00B17B21">
        <w:tc>
          <w:tcPr>
            <w:tcW w:w="922" w:type="pct"/>
            <w:vMerge/>
            <w:vAlign w:val="center"/>
          </w:tcPr>
          <w:p w:rsidR="00203A1E" w:rsidRPr="00203A1E" w:rsidRDefault="00203A1E" w:rsidP="005A684F">
            <w:pPr>
              <w:pStyle w:val="aa"/>
              <w:rPr>
                <w:rFonts w:hint="eastAsia"/>
              </w:rPr>
            </w:pPr>
          </w:p>
        </w:tc>
        <w:tc>
          <w:tcPr>
            <w:tcW w:w="969" w:type="pct"/>
            <w:vAlign w:val="center"/>
          </w:tcPr>
          <w:p w:rsidR="00203A1E" w:rsidRPr="00203A1E" w:rsidRDefault="00203A1E" w:rsidP="005A684F">
            <w:pPr>
              <w:pStyle w:val="aa"/>
            </w:pPr>
            <w:r w:rsidRPr="00203A1E">
              <w:t>14:30-17:30</w:t>
            </w:r>
          </w:p>
        </w:tc>
        <w:tc>
          <w:tcPr>
            <w:tcW w:w="750" w:type="pct"/>
            <w:vAlign w:val="center"/>
          </w:tcPr>
          <w:p w:rsidR="00203A1E" w:rsidRPr="00FD186C" w:rsidRDefault="00203A1E" w:rsidP="00762871">
            <w:pPr>
              <w:pStyle w:val="aa"/>
            </w:pPr>
            <w:r w:rsidRPr="00A54769">
              <w:rPr>
                <w:rFonts w:hint="eastAsia"/>
              </w:rPr>
              <w:t>专家讲座（共3小时）</w:t>
            </w:r>
          </w:p>
        </w:tc>
        <w:tc>
          <w:tcPr>
            <w:tcW w:w="1692" w:type="pct"/>
            <w:vAlign w:val="center"/>
          </w:tcPr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在线举行；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南宁职业技术学院：建筑工程学院；</w:t>
            </w:r>
          </w:p>
          <w:p w:rsidR="00203A1E" w:rsidRP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香港地区：广联达科技股份有限公司（香港）总部；</w:t>
            </w:r>
          </w:p>
        </w:tc>
        <w:tc>
          <w:tcPr>
            <w:tcW w:w="667" w:type="pct"/>
            <w:vAlign w:val="center"/>
          </w:tcPr>
          <w:p w:rsidR="00203A1E" w:rsidRPr="00A54769" w:rsidRDefault="00203A1E" w:rsidP="00762871">
            <w:pPr>
              <w:pStyle w:val="aa"/>
              <w:rPr>
                <w:rFonts w:hint="eastAsia"/>
              </w:rPr>
            </w:pPr>
            <w:r w:rsidRPr="00203A1E">
              <w:rPr>
                <w:rFonts w:hint="eastAsia"/>
              </w:rPr>
              <w:t>徐文利、李立宁</w:t>
            </w:r>
          </w:p>
        </w:tc>
      </w:tr>
      <w:tr w:rsidR="00203A1E" w:rsidRPr="00FD186C" w:rsidTr="00B17B21">
        <w:tc>
          <w:tcPr>
            <w:tcW w:w="922" w:type="pct"/>
            <w:vAlign w:val="center"/>
          </w:tcPr>
          <w:p w:rsidR="00203A1E" w:rsidRPr="00A54769" w:rsidRDefault="00203A1E" w:rsidP="00A54769">
            <w:pPr>
              <w:pStyle w:val="aa"/>
            </w:pPr>
            <w:r w:rsidRPr="00203A1E">
              <w:rPr>
                <w:rFonts w:hint="eastAsia"/>
              </w:rPr>
              <w:t>12月1</w:t>
            </w:r>
            <w:r>
              <w:rPr>
                <w:rFonts w:hint="eastAsia"/>
              </w:rPr>
              <w:t>7</w:t>
            </w:r>
            <w:r w:rsidRPr="00203A1E">
              <w:rPr>
                <w:rFonts w:hint="eastAsia"/>
              </w:rPr>
              <w:t>日</w:t>
            </w:r>
          </w:p>
        </w:tc>
        <w:tc>
          <w:tcPr>
            <w:tcW w:w="969" w:type="pct"/>
            <w:vAlign w:val="center"/>
          </w:tcPr>
          <w:p w:rsidR="00203A1E" w:rsidRDefault="00203A1E" w:rsidP="00203A1E">
            <w:pPr>
              <w:pStyle w:val="aa"/>
            </w:pPr>
            <w:r w:rsidRPr="00203A1E">
              <w:t>9:00-9:30</w:t>
            </w:r>
          </w:p>
        </w:tc>
        <w:tc>
          <w:tcPr>
            <w:tcW w:w="750" w:type="pct"/>
            <w:vAlign w:val="center"/>
          </w:tcPr>
          <w:p w:rsidR="00203A1E" w:rsidRPr="00B17B21" w:rsidRDefault="00203A1E" w:rsidP="00FA4076">
            <w:pPr>
              <w:pStyle w:val="aa"/>
            </w:pPr>
            <w:r w:rsidRPr="00A54769">
              <w:rPr>
                <w:rFonts w:hint="eastAsia"/>
              </w:rPr>
              <w:t>闭幕式</w:t>
            </w:r>
          </w:p>
        </w:tc>
        <w:tc>
          <w:tcPr>
            <w:tcW w:w="1692" w:type="pct"/>
            <w:vAlign w:val="center"/>
          </w:tcPr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在线举行；</w:t>
            </w:r>
          </w:p>
          <w:p w:rsidR="00203A1E" w:rsidRDefault="00203A1E" w:rsidP="00203A1E">
            <w:pPr>
              <w:pStyle w:val="aa"/>
              <w:rPr>
                <w:rFonts w:hint="eastAsia"/>
              </w:rPr>
            </w:pPr>
            <w:r>
              <w:rPr>
                <w:rFonts w:hint="eastAsia"/>
              </w:rPr>
              <w:t>南宁职业技术学院：建筑工程学院；</w:t>
            </w:r>
          </w:p>
          <w:p w:rsidR="00203A1E" w:rsidRDefault="00203A1E" w:rsidP="00203A1E">
            <w:pPr>
              <w:pStyle w:val="aa"/>
            </w:pPr>
            <w:r>
              <w:rPr>
                <w:rFonts w:hint="eastAsia"/>
              </w:rPr>
              <w:t>香港地区：广联达科技股份有限公司（香港）总部；</w:t>
            </w:r>
          </w:p>
        </w:tc>
        <w:tc>
          <w:tcPr>
            <w:tcW w:w="667" w:type="pct"/>
            <w:vAlign w:val="center"/>
          </w:tcPr>
          <w:p w:rsidR="00203A1E" w:rsidRPr="00A54769" w:rsidRDefault="00203A1E" w:rsidP="00FA4076">
            <w:pPr>
              <w:pStyle w:val="aa"/>
            </w:pPr>
            <w:r w:rsidRPr="00203A1E">
              <w:rPr>
                <w:rFonts w:hint="eastAsia"/>
              </w:rPr>
              <w:t>徐文利、李立宁</w:t>
            </w:r>
          </w:p>
        </w:tc>
      </w:tr>
      <w:tr w:rsidR="00203A1E" w:rsidRPr="00FD186C" w:rsidTr="00B17B21">
        <w:tc>
          <w:tcPr>
            <w:tcW w:w="922" w:type="pct"/>
            <w:vAlign w:val="center"/>
          </w:tcPr>
          <w:p w:rsidR="00203A1E" w:rsidRPr="00FD186C" w:rsidRDefault="00203A1E" w:rsidP="00A54769">
            <w:pPr>
              <w:pStyle w:val="aa"/>
            </w:pPr>
            <w:r w:rsidRPr="00A54769">
              <w:rPr>
                <w:rFonts w:hint="eastAsia"/>
              </w:rPr>
              <w:t>12月1</w:t>
            </w:r>
            <w:r>
              <w:rPr>
                <w:rFonts w:hint="eastAsia"/>
              </w:rPr>
              <w:t>8</w:t>
            </w:r>
            <w:r w:rsidRPr="00A54769">
              <w:rPr>
                <w:rFonts w:hint="eastAsia"/>
              </w:rPr>
              <w:t>日</w:t>
            </w:r>
            <w:r>
              <w:rPr>
                <w:rFonts w:hint="eastAsia"/>
              </w:rPr>
              <w:t>-12月24日</w:t>
            </w:r>
          </w:p>
        </w:tc>
        <w:tc>
          <w:tcPr>
            <w:tcW w:w="969" w:type="pct"/>
            <w:vAlign w:val="center"/>
          </w:tcPr>
          <w:p w:rsidR="00203A1E" w:rsidRDefault="00203A1E" w:rsidP="005A684F">
            <w:pPr>
              <w:pStyle w:val="aa"/>
            </w:pPr>
            <w:r w:rsidRPr="00B17B21">
              <w:rPr>
                <w:rFonts w:hint="eastAsia"/>
              </w:rPr>
              <w:t>——</w:t>
            </w:r>
          </w:p>
        </w:tc>
        <w:tc>
          <w:tcPr>
            <w:tcW w:w="750" w:type="pct"/>
            <w:vAlign w:val="center"/>
          </w:tcPr>
          <w:p w:rsidR="00203A1E" w:rsidRPr="00B17B21" w:rsidRDefault="00203A1E" w:rsidP="005A684F">
            <w:pPr>
              <w:pStyle w:val="aa"/>
            </w:pPr>
            <w:r w:rsidRPr="00B17B21">
              <w:rPr>
                <w:rFonts w:hint="eastAsia"/>
              </w:rPr>
              <w:t>桂港院校BIM建模技术大赛优秀作品展</w:t>
            </w:r>
          </w:p>
        </w:tc>
        <w:tc>
          <w:tcPr>
            <w:tcW w:w="1692" w:type="pct"/>
            <w:vAlign w:val="center"/>
          </w:tcPr>
          <w:p w:rsidR="00203A1E" w:rsidRDefault="00203A1E" w:rsidP="00A54769">
            <w:pPr>
              <w:pStyle w:val="aa"/>
            </w:pPr>
            <w:r>
              <w:rPr>
                <w:rFonts w:hint="eastAsia"/>
              </w:rPr>
              <w:t>优秀作品在线展示；</w:t>
            </w:r>
          </w:p>
        </w:tc>
        <w:tc>
          <w:tcPr>
            <w:tcW w:w="667" w:type="pct"/>
            <w:vAlign w:val="center"/>
          </w:tcPr>
          <w:p w:rsidR="00203A1E" w:rsidRPr="00FD186C" w:rsidRDefault="00203A1E" w:rsidP="005A684F">
            <w:pPr>
              <w:pStyle w:val="aa"/>
            </w:pPr>
            <w:r w:rsidRPr="00203A1E">
              <w:rPr>
                <w:rFonts w:hint="eastAsia"/>
              </w:rPr>
              <w:t>徐文利、李立宁</w:t>
            </w:r>
          </w:p>
        </w:tc>
      </w:tr>
    </w:tbl>
    <w:p w:rsidR="00404CFB" w:rsidRDefault="00B17B21" w:rsidP="00B17B21">
      <w:pPr>
        <w:pStyle w:val="1"/>
      </w:pPr>
      <w:r w:rsidRPr="00B17B21">
        <w:rPr>
          <w:rFonts w:hint="eastAsia"/>
        </w:rPr>
        <w:t>参赛</w:t>
      </w:r>
      <w:r w:rsidR="0055740F">
        <w:rPr>
          <w:rFonts w:hint="eastAsia"/>
        </w:rPr>
        <w:t>方式与</w:t>
      </w:r>
      <w:r w:rsidR="000F198B">
        <w:rPr>
          <w:rFonts w:hint="eastAsia"/>
        </w:rPr>
        <w:t>参赛</w:t>
      </w:r>
      <w:r w:rsidR="0055740F">
        <w:rPr>
          <w:rFonts w:hint="eastAsia"/>
        </w:rPr>
        <w:t>内容</w:t>
      </w:r>
      <w:r>
        <w:rPr>
          <w:rFonts w:hint="eastAsia"/>
        </w:rPr>
        <w:t>简介</w:t>
      </w:r>
    </w:p>
    <w:p w:rsidR="00404CFB" w:rsidRPr="00992F16" w:rsidRDefault="00B17B21" w:rsidP="00203A1E">
      <w:pPr>
        <w:pStyle w:val="2"/>
      </w:pPr>
      <w:r w:rsidRPr="00992F16">
        <w:rPr>
          <w:rFonts w:hint="eastAsia"/>
        </w:rPr>
        <w:lastRenderedPageBreak/>
        <w:t>参赛</w:t>
      </w:r>
      <w:r w:rsidR="0055740F" w:rsidRPr="00992F16">
        <w:rPr>
          <w:rFonts w:hint="eastAsia"/>
        </w:rPr>
        <w:t>方式</w:t>
      </w:r>
    </w:p>
    <w:p w:rsidR="00B17B21" w:rsidRDefault="00203A1E" w:rsidP="003A1954">
      <w:r>
        <w:rPr>
          <w:rFonts w:hint="eastAsia"/>
        </w:rPr>
        <w:t>个人或组队</w:t>
      </w:r>
      <w:r w:rsidR="00B17B21">
        <w:rPr>
          <w:rFonts w:hint="eastAsia"/>
        </w:rPr>
        <w:t>参赛</w:t>
      </w:r>
      <w:r>
        <w:rPr>
          <w:rFonts w:hint="eastAsia"/>
        </w:rPr>
        <w:t>均可</w:t>
      </w:r>
      <w:r w:rsidR="00B17B21">
        <w:rPr>
          <w:rFonts w:hint="eastAsia"/>
        </w:rPr>
        <w:t>，</w:t>
      </w:r>
      <w:r w:rsidR="00B17B21" w:rsidRPr="00B17B21">
        <w:rPr>
          <w:rFonts w:hint="eastAsia"/>
        </w:rPr>
        <w:t>鼓励不同学科专业师生跨学科、跨专业报名参展</w:t>
      </w:r>
      <w:r w:rsidR="00B17B21">
        <w:rPr>
          <w:rFonts w:hint="eastAsia"/>
        </w:rPr>
        <w:t>。</w:t>
      </w:r>
    </w:p>
    <w:p w:rsidR="00992F16" w:rsidRPr="00992F16" w:rsidRDefault="00992F16" w:rsidP="00203A1E">
      <w:pPr>
        <w:pStyle w:val="2"/>
      </w:pPr>
      <w:r w:rsidRPr="00992F16">
        <w:rPr>
          <w:rFonts w:hint="eastAsia"/>
        </w:rPr>
        <w:t>报名方式</w:t>
      </w:r>
    </w:p>
    <w:p w:rsidR="00992F16" w:rsidRDefault="00992F16" w:rsidP="00992F16">
      <w:r w:rsidRPr="00992F16">
        <w:rPr>
          <w:rFonts w:hint="eastAsia"/>
        </w:rPr>
        <w:t>每个院校</w:t>
      </w:r>
      <w:r>
        <w:rPr>
          <w:rFonts w:hint="eastAsia"/>
        </w:rPr>
        <w:t>可</w:t>
      </w:r>
      <w:r w:rsidRPr="00992F16">
        <w:rPr>
          <w:rFonts w:hint="eastAsia"/>
        </w:rPr>
        <w:t>提交作品数</w:t>
      </w:r>
      <w:r>
        <w:rPr>
          <w:rFonts w:hint="eastAsia"/>
        </w:rPr>
        <w:t>量不限</w:t>
      </w:r>
      <w:r w:rsidRPr="00992F16">
        <w:rPr>
          <w:rFonts w:hint="eastAsia"/>
        </w:rPr>
        <w:t>，</w:t>
      </w:r>
      <w:r>
        <w:rPr>
          <w:rFonts w:hint="eastAsia"/>
        </w:rPr>
        <w:t>但需</w:t>
      </w:r>
      <w:r w:rsidRPr="00992F16">
        <w:rPr>
          <w:rFonts w:hint="eastAsia"/>
        </w:rPr>
        <w:t>由院校初步遴选后将图片、影片或动画统一打包后发送至主办方邮箱。</w:t>
      </w:r>
      <w:r>
        <w:rPr>
          <w:rFonts w:hint="eastAsia"/>
        </w:rPr>
        <w:t>参赛院校应</w:t>
      </w:r>
      <w:proofErr w:type="gramStart"/>
      <w:r w:rsidRPr="00992F16">
        <w:rPr>
          <w:rFonts w:hint="eastAsia"/>
        </w:rPr>
        <w:t>应</w:t>
      </w:r>
      <w:proofErr w:type="gramEnd"/>
      <w:r w:rsidRPr="00992F16">
        <w:rPr>
          <w:rFonts w:hint="eastAsia"/>
        </w:rPr>
        <w:t>确保作品为在籍、在校学生自主完成，不得抄袭或侵犯他人知识产权；指导老师可为院校或企业的专兼职教师。</w:t>
      </w:r>
    </w:p>
    <w:p w:rsidR="00404CFB" w:rsidRPr="00D62FB0" w:rsidRDefault="00992F16" w:rsidP="00203A1E">
      <w:pPr>
        <w:pStyle w:val="2"/>
      </w:pPr>
      <w:r w:rsidRPr="00D62FB0">
        <w:rPr>
          <w:rFonts w:hint="eastAsia"/>
        </w:rPr>
        <w:t>比赛</w:t>
      </w:r>
      <w:r w:rsidR="0055740F" w:rsidRPr="00D62FB0">
        <w:rPr>
          <w:rFonts w:hint="eastAsia"/>
        </w:rPr>
        <w:t>成绩</w:t>
      </w:r>
    </w:p>
    <w:p w:rsidR="00D62FB0" w:rsidRPr="00D62FB0" w:rsidRDefault="00B17B21" w:rsidP="00203A1E">
      <w:r>
        <w:rPr>
          <w:rFonts w:hint="eastAsia"/>
        </w:rPr>
        <w:t>作品</w:t>
      </w:r>
      <w:r w:rsidR="0055740F">
        <w:rPr>
          <w:rFonts w:hint="eastAsia"/>
        </w:rPr>
        <w:t>总成绩满分为100</w:t>
      </w:r>
      <w:r>
        <w:rPr>
          <w:rFonts w:hint="eastAsia"/>
        </w:rPr>
        <w:t>分</w:t>
      </w:r>
      <w:r w:rsidR="00992F16">
        <w:rPr>
          <w:rFonts w:hint="eastAsia"/>
        </w:rPr>
        <w:t>，</w:t>
      </w:r>
      <w:r>
        <w:rPr>
          <w:rFonts w:hint="eastAsia"/>
        </w:rPr>
        <w:t>由各子项得分加权计算总成绩，评分标准由组委会在官方网站发布。</w:t>
      </w:r>
    </w:p>
    <w:p w:rsidR="00D62FB0" w:rsidRDefault="00D62FB0" w:rsidP="00D62FB0">
      <w:r w:rsidRPr="003A1954">
        <w:rPr>
          <w:rFonts w:hint="eastAsia"/>
        </w:rPr>
        <w:t>大赛评分工作按照公平、公正、公开的原则进行。以教育部颁布的职业学校相关专业教学指导方案规定的应知、应会的要求为</w:t>
      </w:r>
      <w:r>
        <w:rPr>
          <w:rFonts w:hint="eastAsia"/>
        </w:rPr>
        <w:t>基础制定评分标准</w:t>
      </w:r>
      <w:r w:rsidRPr="003A1954">
        <w:rPr>
          <w:rFonts w:hint="eastAsia"/>
        </w:rPr>
        <w:t>，依据参赛选手</w:t>
      </w:r>
      <w:r>
        <w:rPr>
          <w:rFonts w:hint="eastAsia"/>
        </w:rPr>
        <w:t>作品</w:t>
      </w:r>
      <w:r w:rsidR="00203A1E">
        <w:rPr>
          <w:rFonts w:hint="eastAsia"/>
        </w:rPr>
        <w:t>整体</w:t>
      </w:r>
      <w:r w:rsidRPr="003A1954">
        <w:rPr>
          <w:rFonts w:hint="eastAsia"/>
        </w:rPr>
        <w:t>表现综合评定。</w:t>
      </w:r>
    </w:p>
    <w:p w:rsidR="00D62FB0" w:rsidRDefault="00D62FB0" w:rsidP="00203A1E">
      <w:pPr>
        <w:pStyle w:val="2"/>
      </w:pPr>
      <w:r>
        <w:rPr>
          <w:rFonts w:hint="eastAsia"/>
        </w:rPr>
        <w:t>评委会组建原则</w:t>
      </w:r>
    </w:p>
    <w:p w:rsidR="00D62FB0" w:rsidRPr="00D62FB0" w:rsidRDefault="00D62FB0" w:rsidP="00D62FB0">
      <w:r>
        <w:rPr>
          <w:rFonts w:hint="eastAsia"/>
        </w:rPr>
        <w:t>由建筑工程学院</w:t>
      </w:r>
      <w:r w:rsidR="00571BF7">
        <w:rPr>
          <w:rFonts w:hint="eastAsia"/>
        </w:rPr>
        <w:t>蒙良柱</w:t>
      </w:r>
      <w:r>
        <w:rPr>
          <w:rFonts w:hint="eastAsia"/>
        </w:rPr>
        <w:t>同志担任评委会主席，并组建评委会，</w:t>
      </w:r>
      <w:r w:rsidRPr="00992F16">
        <w:rPr>
          <w:rFonts w:hint="eastAsia"/>
        </w:rPr>
        <w:t>组织区内和香港地区知名院校和企业专家（区内专家2名、香港地区专家2名）共同对所有作品</w:t>
      </w:r>
      <w:r>
        <w:rPr>
          <w:rFonts w:hint="eastAsia"/>
        </w:rPr>
        <w:t>和现场答辩情况</w:t>
      </w:r>
      <w:r w:rsidRPr="00992F16">
        <w:rPr>
          <w:rFonts w:hint="eastAsia"/>
        </w:rPr>
        <w:t>进行评比和</w:t>
      </w:r>
      <w:r w:rsidRPr="00992F16">
        <w:rPr>
          <w:rFonts w:hint="eastAsia"/>
        </w:rPr>
        <w:lastRenderedPageBreak/>
        <w:t>排名。</w:t>
      </w:r>
    </w:p>
    <w:p w:rsidR="00D62FB0" w:rsidRDefault="00D62FB0" w:rsidP="00203A1E">
      <w:pPr>
        <w:pStyle w:val="2"/>
      </w:pPr>
      <w:r>
        <w:rPr>
          <w:rFonts w:hint="eastAsia"/>
        </w:rPr>
        <w:t>作品评分方法</w:t>
      </w:r>
    </w:p>
    <w:p w:rsidR="00D62FB0" w:rsidRDefault="00D62FB0" w:rsidP="00D62FB0">
      <w:r>
        <w:rPr>
          <w:rFonts w:hint="eastAsia"/>
        </w:rPr>
        <w:t>1.作品提交截止日期结束后，由组委会将作品封存。</w:t>
      </w:r>
    </w:p>
    <w:p w:rsidR="00D62FB0" w:rsidRPr="003A1954" w:rsidRDefault="00D62FB0" w:rsidP="00D62FB0">
      <w:r w:rsidRPr="003A1954">
        <w:rPr>
          <w:rFonts w:hint="eastAsia"/>
        </w:rPr>
        <w:t>2.评分开始后，</w:t>
      </w:r>
      <w:r>
        <w:rPr>
          <w:rFonts w:hint="eastAsia"/>
        </w:rPr>
        <w:t>组委会</w:t>
      </w:r>
      <w:r w:rsidRPr="003A1954">
        <w:rPr>
          <w:rFonts w:hint="eastAsia"/>
        </w:rPr>
        <w:t>将成果分发给评委组</w:t>
      </w:r>
      <w:r>
        <w:rPr>
          <w:rFonts w:hint="eastAsia"/>
        </w:rPr>
        <w:t>，由</w:t>
      </w:r>
      <w:r w:rsidRPr="003A1954">
        <w:rPr>
          <w:rFonts w:hint="eastAsia"/>
        </w:rPr>
        <w:t>各评委根据评分细则各自在线独立打分，并录入系统。</w:t>
      </w:r>
    </w:p>
    <w:p w:rsidR="00D62FB0" w:rsidRDefault="00D62FB0" w:rsidP="00D62FB0">
      <w:r>
        <w:rPr>
          <w:rFonts w:hint="eastAsia"/>
        </w:rPr>
        <w:t>3</w:t>
      </w:r>
      <w:r w:rsidRPr="003A1954">
        <w:rPr>
          <w:rFonts w:hint="eastAsia"/>
        </w:rPr>
        <w:t>.</w:t>
      </w:r>
      <w:r>
        <w:rPr>
          <w:rFonts w:hint="eastAsia"/>
        </w:rPr>
        <w:t>评委会</w:t>
      </w:r>
      <w:r w:rsidRPr="003A1954">
        <w:rPr>
          <w:rFonts w:hint="eastAsia"/>
        </w:rPr>
        <w:t>核对成绩无误后，按照各项成绩所占比例统计选手</w:t>
      </w:r>
      <w:r>
        <w:rPr>
          <w:rFonts w:hint="eastAsia"/>
        </w:rPr>
        <w:t>最终成绩并排名，并公布在官方网站上。</w:t>
      </w:r>
    </w:p>
    <w:p w:rsidR="00571BF7" w:rsidRDefault="00571BF7" w:rsidP="00203A1E">
      <w:pPr>
        <w:pStyle w:val="2"/>
      </w:pPr>
      <w:r>
        <w:rPr>
          <w:rFonts w:hint="eastAsia"/>
        </w:rPr>
        <w:t>评分规则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3969"/>
        <w:gridCol w:w="992"/>
        <w:gridCol w:w="872"/>
      </w:tblGrid>
      <w:tr w:rsidR="00571BF7" w:rsidRPr="00571BF7" w:rsidTr="00571BF7">
        <w:tc>
          <w:tcPr>
            <w:tcW w:w="817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序号</w:t>
            </w:r>
          </w:p>
        </w:tc>
        <w:tc>
          <w:tcPr>
            <w:tcW w:w="2410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项目</w:t>
            </w:r>
          </w:p>
        </w:tc>
        <w:tc>
          <w:tcPr>
            <w:tcW w:w="3969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规则</w:t>
            </w:r>
          </w:p>
        </w:tc>
        <w:tc>
          <w:tcPr>
            <w:tcW w:w="992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分值</w:t>
            </w:r>
          </w:p>
        </w:tc>
        <w:tc>
          <w:tcPr>
            <w:tcW w:w="872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备注</w:t>
            </w:r>
          </w:p>
        </w:tc>
      </w:tr>
      <w:tr w:rsidR="00571BF7" w:rsidRPr="00571BF7" w:rsidTr="00571BF7">
        <w:tc>
          <w:tcPr>
            <w:tcW w:w="817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rPr>
                <w:rFonts w:hint="eastAsia"/>
              </w:rPr>
              <w:t>1</w:t>
            </w:r>
          </w:p>
        </w:tc>
        <w:tc>
          <w:tcPr>
            <w:tcW w:w="2410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BIM模型完整性</w:t>
            </w:r>
          </w:p>
        </w:tc>
        <w:tc>
          <w:tcPr>
            <w:tcW w:w="3969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BIM模型能完整的包括工程项目建筑、结构、给排水、电气、消防、暖通等部分</w:t>
            </w:r>
            <w:r>
              <w:t>；</w:t>
            </w:r>
          </w:p>
        </w:tc>
        <w:tc>
          <w:tcPr>
            <w:tcW w:w="992" w:type="dxa"/>
            <w:vAlign w:val="center"/>
          </w:tcPr>
          <w:p w:rsidR="00571BF7" w:rsidRPr="00571BF7" w:rsidRDefault="00571BF7" w:rsidP="00571BF7">
            <w:pPr>
              <w:pStyle w:val="aa"/>
            </w:pPr>
            <w:r>
              <w:rPr>
                <w:rFonts w:hint="eastAsia"/>
              </w:rPr>
              <w:t>25</w:t>
            </w:r>
          </w:p>
        </w:tc>
        <w:tc>
          <w:tcPr>
            <w:tcW w:w="872" w:type="dxa"/>
            <w:vAlign w:val="center"/>
          </w:tcPr>
          <w:p w:rsidR="00571BF7" w:rsidRPr="00571BF7" w:rsidRDefault="00571BF7" w:rsidP="00571BF7">
            <w:pPr>
              <w:pStyle w:val="aa"/>
            </w:pPr>
          </w:p>
        </w:tc>
      </w:tr>
      <w:tr w:rsidR="00571BF7" w:rsidRPr="00571BF7" w:rsidTr="00571BF7">
        <w:tc>
          <w:tcPr>
            <w:tcW w:w="817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rPr>
                <w:rFonts w:hint="eastAsia"/>
              </w:rPr>
              <w:t>2</w:t>
            </w:r>
          </w:p>
        </w:tc>
        <w:tc>
          <w:tcPr>
            <w:tcW w:w="2410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BIM模型实用性</w:t>
            </w:r>
          </w:p>
        </w:tc>
        <w:tc>
          <w:tcPr>
            <w:tcW w:w="3969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BIM模型能符合当地规程、规范要求；模型对建筑工程设计、施工、运维有重要指导作用；</w:t>
            </w:r>
          </w:p>
        </w:tc>
        <w:tc>
          <w:tcPr>
            <w:tcW w:w="992" w:type="dxa"/>
            <w:vAlign w:val="center"/>
          </w:tcPr>
          <w:p w:rsidR="00571BF7" w:rsidRPr="00571BF7" w:rsidRDefault="00571BF7" w:rsidP="00571BF7">
            <w:pPr>
              <w:pStyle w:val="aa"/>
            </w:pPr>
            <w:r>
              <w:rPr>
                <w:rFonts w:hint="eastAsia"/>
              </w:rPr>
              <w:t>25</w:t>
            </w:r>
          </w:p>
        </w:tc>
        <w:tc>
          <w:tcPr>
            <w:tcW w:w="872" w:type="dxa"/>
            <w:vAlign w:val="center"/>
          </w:tcPr>
          <w:p w:rsidR="00571BF7" w:rsidRPr="00571BF7" w:rsidRDefault="00571BF7" w:rsidP="00571BF7">
            <w:pPr>
              <w:pStyle w:val="aa"/>
            </w:pPr>
          </w:p>
        </w:tc>
      </w:tr>
      <w:tr w:rsidR="00571BF7" w:rsidRPr="00571BF7" w:rsidTr="00571BF7">
        <w:tc>
          <w:tcPr>
            <w:tcW w:w="817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rPr>
                <w:rFonts w:hint="eastAsia"/>
              </w:rPr>
              <w:t>3</w:t>
            </w:r>
          </w:p>
        </w:tc>
        <w:tc>
          <w:tcPr>
            <w:tcW w:w="2410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BIM模型美观性</w:t>
            </w:r>
          </w:p>
        </w:tc>
        <w:tc>
          <w:tcPr>
            <w:tcW w:w="3969" w:type="dxa"/>
            <w:vAlign w:val="center"/>
          </w:tcPr>
          <w:p w:rsidR="00571BF7" w:rsidRPr="00571BF7" w:rsidRDefault="00571BF7" w:rsidP="00571BF7">
            <w:pPr>
              <w:pStyle w:val="aa"/>
            </w:pPr>
            <w:r w:rsidRPr="00571BF7">
              <w:t>BIM模型着色、渲染得当，能</w:t>
            </w:r>
            <w:r>
              <w:t>适当利用光源、分析等工具使模型美观</w:t>
            </w:r>
            <w:r w:rsidRPr="00571BF7">
              <w:t>，适用于建筑方案展演、施工技术交底、管线深化设计等多种用途</w:t>
            </w:r>
            <w:r>
              <w:t>；</w:t>
            </w:r>
          </w:p>
        </w:tc>
        <w:tc>
          <w:tcPr>
            <w:tcW w:w="992" w:type="dxa"/>
            <w:vAlign w:val="center"/>
          </w:tcPr>
          <w:p w:rsidR="00571BF7" w:rsidRPr="00571BF7" w:rsidRDefault="00571BF7" w:rsidP="00571BF7">
            <w:pPr>
              <w:pStyle w:val="aa"/>
            </w:pPr>
            <w:r>
              <w:rPr>
                <w:rFonts w:hint="eastAsia"/>
              </w:rPr>
              <w:t>25</w:t>
            </w:r>
          </w:p>
        </w:tc>
        <w:tc>
          <w:tcPr>
            <w:tcW w:w="872" w:type="dxa"/>
            <w:vAlign w:val="center"/>
          </w:tcPr>
          <w:p w:rsidR="00571BF7" w:rsidRPr="00571BF7" w:rsidRDefault="00571BF7" w:rsidP="00571BF7">
            <w:pPr>
              <w:pStyle w:val="aa"/>
            </w:pPr>
          </w:p>
        </w:tc>
      </w:tr>
      <w:tr w:rsidR="00571BF7" w:rsidRPr="00571BF7" w:rsidTr="00571BF7">
        <w:tc>
          <w:tcPr>
            <w:tcW w:w="817" w:type="dxa"/>
            <w:vAlign w:val="center"/>
          </w:tcPr>
          <w:p w:rsidR="00571BF7" w:rsidRPr="00571BF7" w:rsidRDefault="00571BF7" w:rsidP="00571BF7">
            <w:pPr>
              <w:pStyle w:val="aa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2410" w:type="dxa"/>
            <w:vAlign w:val="center"/>
          </w:tcPr>
          <w:p w:rsidR="00571BF7" w:rsidRPr="00571BF7" w:rsidRDefault="00571BF7" w:rsidP="00571BF7">
            <w:pPr>
              <w:pStyle w:val="aa"/>
            </w:pPr>
            <w:r>
              <w:t>BIM模型先进性</w:t>
            </w:r>
          </w:p>
        </w:tc>
        <w:tc>
          <w:tcPr>
            <w:tcW w:w="3969" w:type="dxa"/>
            <w:vAlign w:val="center"/>
          </w:tcPr>
          <w:p w:rsidR="00571BF7" w:rsidRPr="00571BF7" w:rsidRDefault="00571BF7" w:rsidP="00571BF7">
            <w:pPr>
              <w:pStyle w:val="aa"/>
            </w:pPr>
            <w:r>
              <w:t>能充分利用Dynamo、</w:t>
            </w:r>
            <w:proofErr w:type="spellStart"/>
            <w:r>
              <w:t>Navisworks</w:t>
            </w:r>
            <w:proofErr w:type="spellEnd"/>
            <w:r>
              <w:t>等多种BIM辅助设计工具进行BIM建模，所建模型具有可扩展性，体现最新技术发展方向；</w:t>
            </w:r>
          </w:p>
        </w:tc>
        <w:tc>
          <w:tcPr>
            <w:tcW w:w="992" w:type="dxa"/>
            <w:vAlign w:val="center"/>
          </w:tcPr>
          <w:p w:rsidR="00571BF7" w:rsidRPr="00571BF7" w:rsidRDefault="00571BF7" w:rsidP="00571BF7">
            <w:pPr>
              <w:pStyle w:val="aa"/>
            </w:pPr>
            <w:r>
              <w:rPr>
                <w:rFonts w:hint="eastAsia"/>
              </w:rPr>
              <w:t>25</w:t>
            </w:r>
          </w:p>
        </w:tc>
        <w:tc>
          <w:tcPr>
            <w:tcW w:w="872" w:type="dxa"/>
            <w:vAlign w:val="center"/>
          </w:tcPr>
          <w:p w:rsidR="00571BF7" w:rsidRPr="00571BF7" w:rsidRDefault="00571BF7" w:rsidP="00571BF7">
            <w:pPr>
              <w:pStyle w:val="aa"/>
            </w:pPr>
          </w:p>
        </w:tc>
      </w:tr>
    </w:tbl>
    <w:p w:rsidR="00404CFB" w:rsidRDefault="0055740F" w:rsidP="00203A1E">
      <w:pPr>
        <w:pStyle w:val="2"/>
      </w:pPr>
      <w:r w:rsidRPr="00D62FB0">
        <w:rPr>
          <w:rFonts w:hint="eastAsia"/>
        </w:rPr>
        <w:t>奖项设置</w:t>
      </w:r>
    </w:p>
    <w:p w:rsidR="00A37DB9" w:rsidRDefault="00A37DB9" w:rsidP="00D62FB0">
      <w:r>
        <w:rPr>
          <w:rFonts w:hint="eastAsia"/>
        </w:rPr>
        <w:t>设置两类奖项：</w:t>
      </w:r>
    </w:p>
    <w:p w:rsidR="00D62FB0" w:rsidRDefault="00A37DB9" w:rsidP="00D62FB0">
      <w:r>
        <w:rPr>
          <w:rFonts w:hint="eastAsia"/>
        </w:rPr>
        <w:t>1.综合奖：</w:t>
      </w:r>
      <w:r w:rsidR="00D62FB0" w:rsidRPr="00D62FB0">
        <w:rPr>
          <w:rFonts w:hint="eastAsia"/>
        </w:rPr>
        <w:t>设</w:t>
      </w:r>
      <w:r>
        <w:rPr>
          <w:rFonts w:hint="eastAsia"/>
        </w:rPr>
        <w:t>综合</w:t>
      </w:r>
      <w:r w:rsidR="00D62FB0" w:rsidRPr="00D62FB0">
        <w:rPr>
          <w:rFonts w:hint="eastAsia"/>
        </w:rPr>
        <w:t>一、二、三等奖及优秀奖，获奖比例分别为10%、20%、30%、40%，获奖者均颁发获奖证书。</w:t>
      </w:r>
    </w:p>
    <w:p w:rsidR="00A37DB9" w:rsidRPr="00D62FB0" w:rsidRDefault="00A37DB9" w:rsidP="00D62FB0">
      <w:r>
        <w:rPr>
          <w:rFonts w:hint="eastAsia"/>
        </w:rPr>
        <w:t>2.单项奖：分别设置最佳作品奖、最佳现场表现奖，</w:t>
      </w:r>
      <w:r w:rsidRPr="00A37DB9">
        <w:rPr>
          <w:rFonts w:hint="eastAsia"/>
        </w:rPr>
        <w:t>获奖比例分别为</w:t>
      </w:r>
      <w:r>
        <w:rPr>
          <w:rFonts w:hint="eastAsia"/>
        </w:rPr>
        <w:t>2</w:t>
      </w:r>
      <w:r w:rsidRPr="00A37DB9">
        <w:rPr>
          <w:rFonts w:hint="eastAsia"/>
        </w:rPr>
        <w:t>0%</w:t>
      </w:r>
      <w:r>
        <w:rPr>
          <w:rFonts w:hint="eastAsia"/>
        </w:rPr>
        <w:t>，</w:t>
      </w:r>
      <w:r w:rsidRPr="00A37DB9">
        <w:rPr>
          <w:rFonts w:hint="eastAsia"/>
        </w:rPr>
        <w:t>获奖者均颁发获奖证书。</w:t>
      </w:r>
    </w:p>
    <w:p w:rsidR="00404CFB" w:rsidRDefault="0055740F" w:rsidP="00D62FB0">
      <w:pPr>
        <w:pStyle w:val="1"/>
      </w:pPr>
      <w:r>
        <w:rPr>
          <w:rFonts w:hint="eastAsia"/>
        </w:rPr>
        <w:t>参赛须知</w:t>
      </w:r>
    </w:p>
    <w:p w:rsidR="00404CFB" w:rsidRDefault="00D62FB0" w:rsidP="00203A1E">
      <w:pPr>
        <w:pStyle w:val="2"/>
      </w:pPr>
      <w:r>
        <w:rPr>
          <w:rFonts w:hint="eastAsia"/>
        </w:rPr>
        <w:t>选手</w:t>
      </w:r>
      <w:r w:rsidR="0055740F">
        <w:rPr>
          <w:rFonts w:hint="eastAsia"/>
        </w:rPr>
        <w:t>须知</w:t>
      </w:r>
    </w:p>
    <w:p w:rsidR="00404CFB" w:rsidRDefault="0055740F" w:rsidP="003A1954">
      <w:r>
        <w:rPr>
          <w:rFonts w:hint="eastAsia"/>
        </w:rPr>
        <w:t>1.参赛选手对发布的所有文件都要仔细阅读，确切了解大赛时间安排、评判细节等，以保证顺利参加大赛。</w:t>
      </w:r>
    </w:p>
    <w:p w:rsidR="00D62FB0" w:rsidRDefault="0055740F" w:rsidP="003A1954">
      <w:r>
        <w:rPr>
          <w:rFonts w:hint="eastAsia"/>
        </w:rPr>
        <w:t>2.参赛选手应认真阅读</w:t>
      </w:r>
      <w:r w:rsidR="00D62FB0">
        <w:rPr>
          <w:rFonts w:hint="eastAsia"/>
        </w:rPr>
        <w:t>现场答辩</w:t>
      </w:r>
      <w:r>
        <w:rPr>
          <w:rFonts w:hint="eastAsia"/>
        </w:rPr>
        <w:t>须知，自觉遵守</w:t>
      </w:r>
      <w:r w:rsidR="00D62FB0" w:rsidRPr="00D62FB0">
        <w:rPr>
          <w:rFonts w:hint="eastAsia"/>
        </w:rPr>
        <w:t>现场答辩</w:t>
      </w:r>
      <w:r>
        <w:rPr>
          <w:rFonts w:hint="eastAsia"/>
        </w:rPr>
        <w:t>纪律</w:t>
      </w:r>
      <w:r w:rsidR="00D62FB0">
        <w:rPr>
          <w:rFonts w:hint="eastAsia"/>
        </w:rPr>
        <w:t>。</w:t>
      </w:r>
    </w:p>
    <w:p w:rsidR="00404CFB" w:rsidRDefault="00D62FB0" w:rsidP="003A1954">
      <w:r>
        <w:rPr>
          <w:rFonts w:hint="eastAsia"/>
        </w:rPr>
        <w:t>3.</w:t>
      </w:r>
      <w:r w:rsidRPr="00D62FB0">
        <w:rPr>
          <w:rFonts w:hint="eastAsia"/>
        </w:rPr>
        <w:t>参赛选手</w:t>
      </w:r>
      <w:r>
        <w:rPr>
          <w:rFonts w:hint="eastAsia"/>
        </w:rPr>
        <w:t>和提交作品</w:t>
      </w:r>
      <w:r w:rsidR="0055740F">
        <w:rPr>
          <w:rFonts w:hint="eastAsia"/>
        </w:rPr>
        <w:t>不得有任何舞弊行为，否则</w:t>
      </w:r>
      <w:r w:rsidR="00992F16">
        <w:rPr>
          <w:rFonts w:hint="eastAsia"/>
        </w:rPr>
        <w:t>评委会</w:t>
      </w:r>
      <w:r w:rsidR="0055740F">
        <w:rPr>
          <w:rFonts w:hint="eastAsia"/>
        </w:rPr>
        <w:t>有</w:t>
      </w:r>
      <w:r w:rsidR="0055740F">
        <w:rPr>
          <w:rFonts w:hint="eastAsia"/>
        </w:rPr>
        <w:lastRenderedPageBreak/>
        <w:t>权终止其竞赛资格。</w:t>
      </w:r>
    </w:p>
    <w:p w:rsidR="00404CFB" w:rsidRDefault="00D62FB0" w:rsidP="003A1954">
      <w:r>
        <w:rPr>
          <w:rFonts w:hint="eastAsia"/>
        </w:rPr>
        <w:t>4</w:t>
      </w:r>
      <w:r w:rsidR="0055740F">
        <w:rPr>
          <w:rFonts w:hint="eastAsia"/>
        </w:rPr>
        <w:t>.技能大赛参赛作品的版权归</w:t>
      </w:r>
      <w:r w:rsidRPr="00D62FB0">
        <w:rPr>
          <w:rFonts w:hint="eastAsia"/>
        </w:rPr>
        <w:t>香港职业训练局高峰进修学院</w:t>
      </w:r>
      <w:r>
        <w:rPr>
          <w:rFonts w:hint="eastAsia"/>
        </w:rPr>
        <w:t>和</w:t>
      </w:r>
      <w:r w:rsidRPr="00D62FB0">
        <w:rPr>
          <w:rFonts w:hint="eastAsia"/>
        </w:rPr>
        <w:t>南宁职业技术学院</w:t>
      </w:r>
      <w:r>
        <w:rPr>
          <w:rFonts w:hint="eastAsia"/>
        </w:rPr>
        <w:t>共同</w:t>
      </w:r>
      <w:r w:rsidR="0055740F">
        <w:rPr>
          <w:rFonts w:hint="eastAsia"/>
        </w:rPr>
        <w:t>所有。</w:t>
      </w:r>
    </w:p>
    <w:p w:rsidR="00404CFB" w:rsidRDefault="00D62FB0" w:rsidP="003A1954">
      <w:r>
        <w:rPr>
          <w:rFonts w:hint="eastAsia"/>
        </w:rPr>
        <w:t>5</w:t>
      </w:r>
      <w:r w:rsidR="0055740F">
        <w:rPr>
          <w:rFonts w:hint="eastAsia"/>
        </w:rPr>
        <w:t>.对于本规则没有规定的行为，</w:t>
      </w:r>
      <w:r w:rsidR="00992F16">
        <w:rPr>
          <w:rFonts w:hint="eastAsia"/>
        </w:rPr>
        <w:t>评委会</w:t>
      </w:r>
      <w:r w:rsidR="0055740F">
        <w:rPr>
          <w:rFonts w:hint="eastAsia"/>
        </w:rPr>
        <w:t>有权做出裁决。</w:t>
      </w:r>
    </w:p>
    <w:p w:rsidR="00404CFB" w:rsidRDefault="005A684F" w:rsidP="00203A1E">
      <w:pPr>
        <w:pStyle w:val="2"/>
      </w:pPr>
      <w:r>
        <w:rPr>
          <w:rFonts w:hint="eastAsia"/>
        </w:rPr>
        <w:t>评委</w:t>
      </w:r>
      <w:r w:rsidR="0055740F">
        <w:rPr>
          <w:rFonts w:hint="eastAsia"/>
        </w:rPr>
        <w:t>须知</w:t>
      </w:r>
    </w:p>
    <w:p w:rsidR="00404CFB" w:rsidRDefault="0055740F" w:rsidP="003A1954">
      <w:r>
        <w:rPr>
          <w:rFonts w:hint="eastAsia"/>
        </w:rPr>
        <w:t>1.</w:t>
      </w:r>
      <w:r w:rsidR="005A684F" w:rsidRPr="005A684F">
        <w:rPr>
          <w:rFonts w:hint="eastAsia"/>
        </w:rPr>
        <w:t>评委</w:t>
      </w:r>
      <w:r>
        <w:rPr>
          <w:rFonts w:hint="eastAsia"/>
        </w:rPr>
        <w:t>必须严格遵守比赛规则，依据竞赛项目的技术文件和评分标准，做到公平、公正，一视同仁。</w:t>
      </w:r>
    </w:p>
    <w:p w:rsidR="00404CFB" w:rsidRDefault="0055740F" w:rsidP="003A1954">
      <w:r>
        <w:rPr>
          <w:rFonts w:hint="eastAsia"/>
        </w:rPr>
        <w:t>2.在</w:t>
      </w:r>
      <w:r w:rsidR="005A684F">
        <w:rPr>
          <w:rFonts w:hint="eastAsia"/>
        </w:rPr>
        <w:t>评比</w:t>
      </w:r>
      <w:r>
        <w:rPr>
          <w:rFonts w:hint="eastAsia"/>
        </w:rPr>
        <w:t>工作中，如出现不同意见，</w:t>
      </w:r>
      <w:r w:rsidR="005A684F">
        <w:rPr>
          <w:rFonts w:hint="eastAsia"/>
        </w:rPr>
        <w:t>组委会</w:t>
      </w:r>
      <w:r>
        <w:rPr>
          <w:rFonts w:hint="eastAsia"/>
        </w:rPr>
        <w:t>应召集</w:t>
      </w:r>
      <w:r w:rsidR="005A684F">
        <w:rPr>
          <w:rFonts w:hint="eastAsia"/>
        </w:rPr>
        <w:t>所有</w:t>
      </w:r>
      <w:r w:rsidR="005A684F" w:rsidRPr="005A684F">
        <w:rPr>
          <w:rFonts w:hint="eastAsia"/>
        </w:rPr>
        <w:t>评委</w:t>
      </w:r>
      <w:r>
        <w:rPr>
          <w:rFonts w:hint="eastAsia"/>
        </w:rPr>
        <w:t>共同研究决定。</w:t>
      </w:r>
    </w:p>
    <w:p w:rsidR="00404CFB" w:rsidRDefault="0055740F" w:rsidP="003A1954">
      <w:r>
        <w:rPr>
          <w:rFonts w:hint="eastAsia"/>
        </w:rPr>
        <w:t>3.要认真做好</w:t>
      </w:r>
      <w:r w:rsidR="005A684F">
        <w:rPr>
          <w:rFonts w:hint="eastAsia"/>
        </w:rPr>
        <w:t>评比</w:t>
      </w:r>
      <w:r>
        <w:rPr>
          <w:rFonts w:hint="eastAsia"/>
        </w:rPr>
        <w:t>工作中有争议的技术问题和各种突发事件。</w:t>
      </w:r>
    </w:p>
    <w:p w:rsidR="00404CFB" w:rsidRDefault="0055740F" w:rsidP="00203A1E">
      <w:pPr>
        <w:pStyle w:val="2"/>
      </w:pPr>
      <w:r>
        <w:rPr>
          <w:rFonts w:hint="eastAsia"/>
        </w:rPr>
        <w:t>工作人员须知</w:t>
      </w:r>
    </w:p>
    <w:p w:rsidR="00404CFB" w:rsidRDefault="0055740F" w:rsidP="003A1954">
      <w:r>
        <w:rPr>
          <w:rFonts w:hint="eastAsia"/>
        </w:rPr>
        <w:t>1.工作人员服从</w:t>
      </w:r>
      <w:r w:rsidR="00992F16">
        <w:rPr>
          <w:rFonts w:hint="eastAsia"/>
        </w:rPr>
        <w:t>评委会</w:t>
      </w:r>
      <w:r>
        <w:rPr>
          <w:rFonts w:hint="eastAsia"/>
        </w:rPr>
        <w:t>的安排，认真履行职责，做好大赛服务工作。</w:t>
      </w:r>
    </w:p>
    <w:p w:rsidR="00404CFB" w:rsidRDefault="0055740F" w:rsidP="003A1954">
      <w:r>
        <w:rPr>
          <w:rFonts w:hint="eastAsia"/>
        </w:rPr>
        <w:t>2.工作人员要准时到岗，认真检查和</w:t>
      </w:r>
      <w:r w:rsidR="005A684F">
        <w:rPr>
          <w:rFonts w:hint="eastAsia"/>
        </w:rPr>
        <w:t>准备各类设备设施</w:t>
      </w:r>
      <w:r>
        <w:rPr>
          <w:rFonts w:hint="eastAsia"/>
        </w:rPr>
        <w:t>。</w:t>
      </w:r>
    </w:p>
    <w:p w:rsidR="00404CFB" w:rsidRDefault="0055740F" w:rsidP="003A1954">
      <w:r>
        <w:rPr>
          <w:rFonts w:hint="eastAsia"/>
        </w:rPr>
        <w:t>3.</w:t>
      </w:r>
      <w:r w:rsidR="005A684F">
        <w:rPr>
          <w:rFonts w:hint="eastAsia"/>
        </w:rPr>
        <w:t>竞赛和活动</w:t>
      </w:r>
      <w:r>
        <w:rPr>
          <w:rFonts w:hint="eastAsia"/>
        </w:rPr>
        <w:t>过程中，出现技术问题（包括设备和器材等），工作人员要与技术人员联系，并及时处理。</w:t>
      </w:r>
    </w:p>
    <w:p w:rsidR="00404CFB" w:rsidRDefault="0055740F" w:rsidP="003A1954">
      <w:r>
        <w:rPr>
          <w:rFonts w:hint="eastAsia"/>
        </w:rPr>
        <w:lastRenderedPageBreak/>
        <w:t>4.</w:t>
      </w:r>
      <w:r w:rsidR="005A684F">
        <w:rPr>
          <w:rFonts w:hint="eastAsia"/>
        </w:rPr>
        <w:t>活动</w:t>
      </w:r>
      <w:r>
        <w:rPr>
          <w:rFonts w:hint="eastAsia"/>
        </w:rPr>
        <w:t>期间工作人员不得接打电话，自觉关闭手机。</w:t>
      </w:r>
    </w:p>
    <w:p w:rsidR="00404CFB" w:rsidRDefault="0055740F" w:rsidP="005A684F">
      <w:pPr>
        <w:pStyle w:val="1"/>
      </w:pPr>
      <w:r>
        <w:rPr>
          <w:rFonts w:hint="eastAsia"/>
        </w:rPr>
        <w:t>后勤保障</w:t>
      </w:r>
    </w:p>
    <w:p w:rsidR="00404CFB" w:rsidRDefault="0055740F" w:rsidP="003A1954">
      <w:r>
        <w:rPr>
          <w:rFonts w:hint="eastAsia"/>
        </w:rPr>
        <w:t>本次竞赛由</w:t>
      </w:r>
      <w:r w:rsidR="005A684F">
        <w:rPr>
          <w:rFonts w:hint="eastAsia"/>
        </w:rPr>
        <w:t>南宁职业技术学院</w:t>
      </w:r>
      <w:r>
        <w:rPr>
          <w:rFonts w:hint="eastAsia"/>
        </w:rPr>
        <w:t>各部门提供后勤保障。</w:t>
      </w:r>
    </w:p>
    <w:p w:rsidR="00404CFB" w:rsidRDefault="0055740F" w:rsidP="005A684F">
      <w:pPr>
        <w:pStyle w:val="1"/>
      </w:pPr>
      <w:r>
        <w:rPr>
          <w:rFonts w:hint="eastAsia"/>
        </w:rPr>
        <w:t>其他事项</w:t>
      </w:r>
    </w:p>
    <w:p w:rsidR="00404CFB" w:rsidRDefault="005A684F" w:rsidP="00203A1E">
      <w:pPr>
        <w:pStyle w:val="2"/>
      </w:pPr>
      <w:r>
        <w:rPr>
          <w:rFonts w:hint="eastAsia"/>
        </w:rPr>
        <w:t>会场和赛场中的</w:t>
      </w:r>
      <w:r w:rsidR="0055740F">
        <w:rPr>
          <w:rFonts w:hint="eastAsia"/>
        </w:rPr>
        <w:t>醒目位置张贴大赛</w:t>
      </w:r>
      <w:r>
        <w:rPr>
          <w:rFonts w:hint="eastAsia"/>
        </w:rPr>
        <w:t>标志</w:t>
      </w:r>
      <w:r w:rsidR="0055740F">
        <w:rPr>
          <w:rFonts w:hint="eastAsia"/>
        </w:rPr>
        <w:t>或横幅；</w:t>
      </w:r>
    </w:p>
    <w:p w:rsidR="00404CFB" w:rsidRDefault="0055740F" w:rsidP="003A1954">
      <w:r>
        <w:rPr>
          <w:rFonts w:hint="eastAsia"/>
        </w:rPr>
        <w:t>（二）</w:t>
      </w:r>
      <w:r w:rsidR="005A684F" w:rsidRPr="005A684F">
        <w:rPr>
          <w:rFonts w:hint="eastAsia"/>
        </w:rPr>
        <w:t>会场和赛场</w:t>
      </w:r>
      <w:r>
        <w:rPr>
          <w:rFonts w:hint="eastAsia"/>
        </w:rPr>
        <w:t>周边安全疏散示意图、安全提示牌或标语、消防器材等配置齐全。</w:t>
      </w:r>
    </w:p>
    <w:p w:rsidR="00404CFB" w:rsidRDefault="0055740F" w:rsidP="000F198B">
      <w:pPr>
        <w:pStyle w:val="1"/>
      </w:pPr>
      <w:r>
        <w:rPr>
          <w:rFonts w:hint="eastAsia"/>
        </w:rPr>
        <w:t>经费预算</w:t>
      </w:r>
    </w:p>
    <w:p w:rsidR="000F198B" w:rsidRDefault="000F198B" w:rsidP="000F198B">
      <w:r>
        <w:rPr>
          <w:rFonts w:hint="eastAsia"/>
        </w:rPr>
        <w:t>经费预算如下所示：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959"/>
        <w:gridCol w:w="2126"/>
        <w:gridCol w:w="1559"/>
        <w:gridCol w:w="4820"/>
      </w:tblGrid>
      <w:tr w:rsidR="00404CFB" w:rsidTr="00C32464">
        <w:tc>
          <w:tcPr>
            <w:tcW w:w="959" w:type="dxa"/>
            <w:vAlign w:val="center"/>
          </w:tcPr>
          <w:p w:rsidR="00404CFB" w:rsidRDefault="0055740F" w:rsidP="005A684F">
            <w:pPr>
              <w:pStyle w:val="aa"/>
            </w:pPr>
            <w:r>
              <w:rPr>
                <w:rFonts w:hint="eastAsia"/>
              </w:rPr>
              <w:t>序号</w:t>
            </w:r>
          </w:p>
        </w:tc>
        <w:tc>
          <w:tcPr>
            <w:tcW w:w="2126" w:type="dxa"/>
            <w:vAlign w:val="center"/>
          </w:tcPr>
          <w:p w:rsidR="00404CFB" w:rsidRDefault="0055740F" w:rsidP="005A684F">
            <w:pPr>
              <w:pStyle w:val="aa"/>
            </w:pPr>
            <w:r>
              <w:rPr>
                <w:rFonts w:hint="eastAsia"/>
              </w:rPr>
              <w:t>用途</w:t>
            </w:r>
          </w:p>
        </w:tc>
        <w:tc>
          <w:tcPr>
            <w:tcW w:w="1559" w:type="dxa"/>
            <w:vAlign w:val="center"/>
          </w:tcPr>
          <w:p w:rsidR="00404CFB" w:rsidRDefault="0055740F" w:rsidP="005A684F">
            <w:pPr>
              <w:pStyle w:val="aa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4820" w:type="dxa"/>
            <w:vAlign w:val="center"/>
          </w:tcPr>
          <w:p w:rsidR="00404CFB" w:rsidRDefault="0055740F" w:rsidP="005A684F">
            <w:pPr>
              <w:pStyle w:val="aa"/>
            </w:pPr>
            <w:r>
              <w:rPr>
                <w:rFonts w:hint="eastAsia"/>
              </w:rPr>
              <w:t>备注</w:t>
            </w:r>
          </w:p>
        </w:tc>
      </w:tr>
      <w:tr w:rsidR="00404CFB" w:rsidTr="00C32464">
        <w:tc>
          <w:tcPr>
            <w:tcW w:w="959" w:type="dxa"/>
            <w:vAlign w:val="center"/>
          </w:tcPr>
          <w:p w:rsidR="00404CFB" w:rsidRDefault="0055740F" w:rsidP="005A684F">
            <w:pPr>
              <w:pStyle w:val="aa"/>
            </w:pPr>
            <w:r>
              <w:rPr>
                <w:rFonts w:hint="eastAsia"/>
              </w:rPr>
              <w:t>1</w:t>
            </w:r>
          </w:p>
        </w:tc>
        <w:tc>
          <w:tcPr>
            <w:tcW w:w="2126" w:type="dxa"/>
            <w:vAlign w:val="center"/>
          </w:tcPr>
          <w:p w:rsidR="00404CFB" w:rsidRDefault="003332DC" w:rsidP="005A684F">
            <w:pPr>
              <w:pStyle w:val="aa"/>
            </w:pPr>
            <w:r>
              <w:rPr>
                <w:rFonts w:hint="eastAsia"/>
              </w:rPr>
              <w:t>专家讲座费</w:t>
            </w:r>
          </w:p>
        </w:tc>
        <w:tc>
          <w:tcPr>
            <w:tcW w:w="1559" w:type="dxa"/>
            <w:vAlign w:val="center"/>
          </w:tcPr>
          <w:p w:rsidR="00404CFB" w:rsidRDefault="00571BF7" w:rsidP="00C32464">
            <w:pPr>
              <w:pStyle w:val="aa"/>
            </w:pPr>
            <w:r>
              <w:rPr>
                <w:rFonts w:hint="eastAsia"/>
              </w:rPr>
              <w:t>4800</w:t>
            </w:r>
          </w:p>
        </w:tc>
        <w:tc>
          <w:tcPr>
            <w:tcW w:w="4820" w:type="dxa"/>
            <w:vAlign w:val="center"/>
          </w:tcPr>
          <w:p w:rsidR="00C32464" w:rsidRDefault="003332DC" w:rsidP="00571BF7">
            <w:pPr>
              <w:pStyle w:val="aa"/>
            </w:pPr>
            <w:r>
              <w:rPr>
                <w:rFonts w:hint="eastAsia"/>
              </w:rPr>
              <w:t>4</w:t>
            </w:r>
            <w:r w:rsidR="0055740F">
              <w:rPr>
                <w:rFonts w:hint="eastAsia"/>
              </w:rPr>
              <w:t>00元/</w:t>
            </w:r>
            <w:r w:rsidR="00C32464">
              <w:rPr>
                <w:rFonts w:hint="eastAsia"/>
              </w:rPr>
              <w:t>学时/人</w:t>
            </w:r>
            <w:r w:rsidR="0055740F">
              <w:rPr>
                <w:rFonts w:hint="eastAsia"/>
              </w:rPr>
              <w:t>×</w:t>
            </w:r>
            <w:r w:rsidR="00571BF7">
              <w:rPr>
                <w:rFonts w:hint="eastAsia"/>
              </w:rPr>
              <w:t>6</w:t>
            </w:r>
            <w:r w:rsidR="00C32464">
              <w:rPr>
                <w:rFonts w:hint="eastAsia"/>
              </w:rPr>
              <w:t>学时</w:t>
            </w:r>
            <w:r w:rsidR="0055740F">
              <w:rPr>
                <w:rFonts w:hint="eastAsia"/>
              </w:rPr>
              <w:t>×2人</w:t>
            </w:r>
            <w:r w:rsidR="00C32464">
              <w:rPr>
                <w:rFonts w:hint="eastAsia"/>
              </w:rPr>
              <w:t>；</w:t>
            </w:r>
            <w:r w:rsidR="00C32464" w:rsidRPr="00C32464">
              <w:rPr>
                <w:rFonts w:hint="eastAsia"/>
              </w:rPr>
              <w:t>依据《院级财务分级管理报账指南》：“讲座劳务费</w:t>
            </w:r>
            <w:r w:rsidR="00C32464">
              <w:rPr>
                <w:rFonts w:hint="eastAsia"/>
              </w:rPr>
              <w:t>-其他人员</w:t>
            </w:r>
            <w:r w:rsidR="00C32464" w:rsidRPr="00C32464">
              <w:rPr>
                <w:rFonts w:hint="eastAsia"/>
              </w:rPr>
              <w:t>”；</w:t>
            </w:r>
            <w:r w:rsidR="00C32464">
              <w:rPr>
                <w:rFonts w:hint="eastAsia"/>
              </w:rPr>
              <w:t>境外师资讲课，需按外事管理规定进行报批；</w:t>
            </w:r>
          </w:p>
        </w:tc>
      </w:tr>
      <w:tr w:rsidR="00404CFB" w:rsidTr="00C32464">
        <w:tc>
          <w:tcPr>
            <w:tcW w:w="959" w:type="dxa"/>
            <w:vAlign w:val="center"/>
          </w:tcPr>
          <w:p w:rsidR="00404CFB" w:rsidRDefault="0055740F" w:rsidP="005A684F">
            <w:pPr>
              <w:pStyle w:val="aa"/>
            </w:pPr>
            <w:r>
              <w:rPr>
                <w:rFonts w:hint="eastAsia"/>
              </w:rPr>
              <w:t>2</w:t>
            </w:r>
          </w:p>
        </w:tc>
        <w:tc>
          <w:tcPr>
            <w:tcW w:w="2126" w:type="dxa"/>
            <w:vAlign w:val="center"/>
          </w:tcPr>
          <w:p w:rsidR="00404CFB" w:rsidRDefault="003332DC" w:rsidP="005A684F">
            <w:pPr>
              <w:pStyle w:val="aa"/>
            </w:pPr>
            <w:r>
              <w:rPr>
                <w:rFonts w:hint="eastAsia"/>
              </w:rPr>
              <w:t>裁判人员劳务费</w:t>
            </w:r>
          </w:p>
        </w:tc>
        <w:tc>
          <w:tcPr>
            <w:tcW w:w="1559" w:type="dxa"/>
            <w:vAlign w:val="center"/>
          </w:tcPr>
          <w:p w:rsidR="00404CFB" w:rsidRDefault="00571BF7" w:rsidP="005A684F">
            <w:pPr>
              <w:pStyle w:val="aa"/>
            </w:pPr>
            <w:r>
              <w:rPr>
                <w:rFonts w:hint="eastAsia"/>
              </w:rPr>
              <w:t>6400</w:t>
            </w:r>
          </w:p>
        </w:tc>
        <w:tc>
          <w:tcPr>
            <w:tcW w:w="4820" w:type="dxa"/>
            <w:vAlign w:val="center"/>
          </w:tcPr>
          <w:p w:rsidR="00404CFB" w:rsidRDefault="003332DC" w:rsidP="00571BF7">
            <w:pPr>
              <w:pStyle w:val="aa"/>
            </w:pPr>
            <w:r>
              <w:rPr>
                <w:rFonts w:hint="eastAsia"/>
              </w:rPr>
              <w:t>1600</w:t>
            </w:r>
            <w:r w:rsidR="0055740F">
              <w:rPr>
                <w:rFonts w:hint="eastAsia"/>
              </w:rPr>
              <w:t>元/天/人×1天×</w:t>
            </w:r>
            <w:r w:rsidR="00571BF7">
              <w:rPr>
                <w:rFonts w:hint="eastAsia"/>
              </w:rPr>
              <w:t>4</w:t>
            </w:r>
            <w:r w:rsidR="0055740F">
              <w:rPr>
                <w:rFonts w:hint="eastAsia"/>
              </w:rPr>
              <w:t>人</w:t>
            </w:r>
            <w:r w:rsidR="00C32464">
              <w:rPr>
                <w:rFonts w:hint="eastAsia"/>
              </w:rPr>
              <w:t>；</w:t>
            </w:r>
            <w:r w:rsidR="00C32464" w:rsidRPr="00C32464">
              <w:rPr>
                <w:rFonts w:hint="eastAsia"/>
              </w:rPr>
              <w:t>依据《院级财务分级管理报账指南》：“承办技能大赛”；</w:t>
            </w:r>
          </w:p>
        </w:tc>
      </w:tr>
      <w:tr w:rsidR="00404CFB" w:rsidTr="00C32464">
        <w:tc>
          <w:tcPr>
            <w:tcW w:w="959" w:type="dxa"/>
            <w:vAlign w:val="center"/>
          </w:tcPr>
          <w:p w:rsidR="00404CFB" w:rsidRDefault="00C32464" w:rsidP="005A684F">
            <w:pPr>
              <w:pStyle w:val="aa"/>
            </w:pPr>
            <w:r>
              <w:rPr>
                <w:rFonts w:hint="eastAsia"/>
              </w:rPr>
              <w:t>3</w:t>
            </w:r>
          </w:p>
        </w:tc>
        <w:tc>
          <w:tcPr>
            <w:tcW w:w="2126" w:type="dxa"/>
            <w:vAlign w:val="center"/>
          </w:tcPr>
          <w:p w:rsidR="00404CFB" w:rsidRDefault="00C32464" w:rsidP="005A684F">
            <w:pPr>
              <w:pStyle w:val="aa"/>
            </w:pPr>
            <w:r w:rsidRPr="00C32464">
              <w:rPr>
                <w:rFonts w:hint="eastAsia"/>
              </w:rPr>
              <w:t>志愿者劳务费</w:t>
            </w:r>
          </w:p>
        </w:tc>
        <w:tc>
          <w:tcPr>
            <w:tcW w:w="1559" w:type="dxa"/>
            <w:vAlign w:val="center"/>
          </w:tcPr>
          <w:p w:rsidR="00404CFB" w:rsidRDefault="00C32464" w:rsidP="005A684F">
            <w:pPr>
              <w:pStyle w:val="aa"/>
            </w:pPr>
            <w:r>
              <w:rPr>
                <w:rFonts w:hint="eastAsia"/>
              </w:rPr>
              <w:t>4200</w:t>
            </w:r>
          </w:p>
        </w:tc>
        <w:tc>
          <w:tcPr>
            <w:tcW w:w="4820" w:type="dxa"/>
            <w:vAlign w:val="center"/>
          </w:tcPr>
          <w:p w:rsidR="00404CFB" w:rsidRDefault="00C32464" w:rsidP="00C32464">
            <w:pPr>
              <w:pStyle w:val="aa"/>
            </w:pPr>
            <w:r>
              <w:rPr>
                <w:rFonts w:hint="eastAsia"/>
              </w:rPr>
              <w:t>6</w:t>
            </w:r>
            <w:r w:rsidRPr="00C32464">
              <w:rPr>
                <w:rFonts w:hint="eastAsia"/>
              </w:rPr>
              <w:t>0元/天/人×</w:t>
            </w:r>
            <w:r>
              <w:rPr>
                <w:rFonts w:hint="eastAsia"/>
              </w:rPr>
              <w:t>7</w:t>
            </w:r>
            <w:r w:rsidRPr="00C32464">
              <w:rPr>
                <w:rFonts w:hint="eastAsia"/>
              </w:rPr>
              <w:t>天×</w:t>
            </w:r>
            <w:r>
              <w:rPr>
                <w:rFonts w:hint="eastAsia"/>
              </w:rPr>
              <w:t>10</w:t>
            </w:r>
            <w:r w:rsidRPr="00C32464">
              <w:rPr>
                <w:rFonts w:hint="eastAsia"/>
              </w:rPr>
              <w:t>人</w:t>
            </w:r>
            <w:r>
              <w:rPr>
                <w:rFonts w:hint="eastAsia"/>
              </w:rPr>
              <w:t>；</w:t>
            </w:r>
            <w:r w:rsidRPr="00C32464">
              <w:rPr>
                <w:rFonts w:hint="eastAsia"/>
              </w:rPr>
              <w:t>50元/天/人×1天×6人；依据《院级财务分级</w:t>
            </w:r>
            <w:r w:rsidRPr="00C32464">
              <w:rPr>
                <w:rFonts w:hint="eastAsia"/>
              </w:rPr>
              <w:lastRenderedPageBreak/>
              <w:t>管理报账指南》：“承办技能大赛”</w:t>
            </w:r>
            <w:r>
              <w:rPr>
                <w:rFonts w:hint="eastAsia"/>
              </w:rPr>
              <w:t>；</w:t>
            </w:r>
          </w:p>
        </w:tc>
      </w:tr>
      <w:tr w:rsidR="00404CFB" w:rsidTr="00C32464">
        <w:tc>
          <w:tcPr>
            <w:tcW w:w="959" w:type="dxa"/>
            <w:vAlign w:val="center"/>
          </w:tcPr>
          <w:p w:rsidR="00404CFB" w:rsidRDefault="00C32464" w:rsidP="005A684F">
            <w:pPr>
              <w:pStyle w:val="aa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2126" w:type="dxa"/>
            <w:vAlign w:val="center"/>
          </w:tcPr>
          <w:p w:rsidR="00404CFB" w:rsidRDefault="00C32464" w:rsidP="005A684F">
            <w:pPr>
              <w:pStyle w:val="aa"/>
            </w:pPr>
            <w:r>
              <w:t>工作人员工作餐（含餐）</w:t>
            </w:r>
          </w:p>
        </w:tc>
        <w:tc>
          <w:tcPr>
            <w:tcW w:w="1559" w:type="dxa"/>
            <w:vAlign w:val="center"/>
          </w:tcPr>
          <w:p w:rsidR="00404CFB" w:rsidRDefault="00C32464" w:rsidP="005A684F">
            <w:pPr>
              <w:pStyle w:val="aa"/>
            </w:pPr>
            <w:r>
              <w:rPr>
                <w:rFonts w:hint="eastAsia"/>
              </w:rPr>
              <w:t>4200</w:t>
            </w:r>
          </w:p>
        </w:tc>
        <w:tc>
          <w:tcPr>
            <w:tcW w:w="4820" w:type="dxa"/>
            <w:vAlign w:val="center"/>
          </w:tcPr>
          <w:p w:rsidR="00404CFB" w:rsidRPr="00C32464" w:rsidRDefault="00C32464" w:rsidP="005A684F">
            <w:pPr>
              <w:pStyle w:val="aa"/>
              <w:rPr>
                <w:b/>
              </w:rPr>
            </w:pPr>
            <w:r w:rsidRPr="00C32464">
              <w:rPr>
                <w:rFonts w:hint="eastAsia"/>
              </w:rPr>
              <w:t>60元/天/人×7天×10人</w:t>
            </w:r>
            <w:r>
              <w:rPr>
                <w:rFonts w:hint="eastAsia"/>
              </w:rPr>
              <w:t>；</w:t>
            </w:r>
            <w:r w:rsidRPr="00C32464">
              <w:rPr>
                <w:rFonts w:hint="eastAsia"/>
              </w:rPr>
              <w:t>50元/天/人×1天×6人；依据《院级财务分级管理报账指南》：“承办技能大赛”</w:t>
            </w:r>
            <w:r>
              <w:rPr>
                <w:rFonts w:hint="eastAsia"/>
              </w:rPr>
              <w:t>；</w:t>
            </w:r>
          </w:p>
        </w:tc>
      </w:tr>
      <w:tr w:rsidR="00404CFB" w:rsidTr="00C32464">
        <w:tc>
          <w:tcPr>
            <w:tcW w:w="959" w:type="dxa"/>
            <w:vAlign w:val="center"/>
          </w:tcPr>
          <w:p w:rsidR="00404CFB" w:rsidRDefault="00C32464" w:rsidP="005A684F">
            <w:pPr>
              <w:pStyle w:val="aa"/>
            </w:pPr>
            <w:r>
              <w:rPr>
                <w:rFonts w:hint="eastAsia"/>
              </w:rPr>
              <w:t>5</w:t>
            </w:r>
          </w:p>
        </w:tc>
        <w:tc>
          <w:tcPr>
            <w:tcW w:w="2126" w:type="dxa"/>
            <w:vAlign w:val="center"/>
          </w:tcPr>
          <w:p w:rsidR="00404CFB" w:rsidRDefault="00C32464" w:rsidP="005A684F">
            <w:pPr>
              <w:pStyle w:val="aa"/>
            </w:pPr>
            <w:r>
              <w:t>物料、耗材类</w:t>
            </w:r>
          </w:p>
        </w:tc>
        <w:tc>
          <w:tcPr>
            <w:tcW w:w="1559" w:type="dxa"/>
            <w:vAlign w:val="center"/>
          </w:tcPr>
          <w:p w:rsidR="00404CFB" w:rsidRDefault="00C32464" w:rsidP="005A684F">
            <w:pPr>
              <w:pStyle w:val="aa"/>
            </w:pPr>
            <w:r>
              <w:rPr>
                <w:rFonts w:hint="eastAsia"/>
              </w:rPr>
              <w:t>2000</w:t>
            </w:r>
          </w:p>
        </w:tc>
        <w:tc>
          <w:tcPr>
            <w:tcW w:w="4820" w:type="dxa"/>
            <w:vAlign w:val="center"/>
          </w:tcPr>
          <w:p w:rsidR="00404CFB" w:rsidRDefault="00C32464" w:rsidP="00C32464">
            <w:pPr>
              <w:pStyle w:val="aa"/>
            </w:pPr>
            <w:r>
              <w:rPr>
                <w:rFonts w:hint="eastAsia"/>
              </w:rPr>
              <w:t>含证书</w:t>
            </w:r>
            <w:r w:rsidRPr="00C32464">
              <w:rPr>
                <w:rFonts w:hint="eastAsia"/>
              </w:rPr>
              <w:t>定制</w:t>
            </w:r>
            <w:r>
              <w:rPr>
                <w:rFonts w:hint="eastAsia"/>
              </w:rPr>
              <w:t>、横幅、标牌、饮用水等；</w:t>
            </w:r>
            <w:r w:rsidRPr="00C32464">
              <w:rPr>
                <w:rFonts w:hint="eastAsia"/>
              </w:rPr>
              <w:t>依据《院级财务分级管理报账指南》：“承办技能大赛”；</w:t>
            </w:r>
          </w:p>
        </w:tc>
      </w:tr>
      <w:tr w:rsidR="00954309" w:rsidTr="00C32464">
        <w:tc>
          <w:tcPr>
            <w:tcW w:w="959" w:type="dxa"/>
            <w:vAlign w:val="center"/>
          </w:tcPr>
          <w:p w:rsidR="00954309" w:rsidRDefault="00C32464" w:rsidP="005A684F">
            <w:pPr>
              <w:pStyle w:val="aa"/>
            </w:pPr>
            <w:r>
              <w:rPr>
                <w:rFonts w:hint="eastAsia"/>
              </w:rPr>
              <w:t>6</w:t>
            </w:r>
          </w:p>
        </w:tc>
        <w:tc>
          <w:tcPr>
            <w:tcW w:w="2126" w:type="dxa"/>
            <w:vAlign w:val="center"/>
          </w:tcPr>
          <w:p w:rsidR="00954309" w:rsidRDefault="00954309" w:rsidP="005A684F">
            <w:pPr>
              <w:pStyle w:val="aa"/>
            </w:pPr>
            <w:r>
              <w:rPr>
                <w:rFonts w:hint="eastAsia"/>
              </w:rPr>
              <w:t>网站资源建设及维护</w:t>
            </w:r>
          </w:p>
        </w:tc>
        <w:tc>
          <w:tcPr>
            <w:tcW w:w="1559" w:type="dxa"/>
            <w:vAlign w:val="center"/>
          </w:tcPr>
          <w:p w:rsidR="00954309" w:rsidRDefault="00954309" w:rsidP="005A684F">
            <w:pPr>
              <w:pStyle w:val="aa"/>
            </w:pPr>
            <w:r>
              <w:t>20000</w:t>
            </w:r>
          </w:p>
        </w:tc>
        <w:tc>
          <w:tcPr>
            <w:tcW w:w="4820" w:type="dxa"/>
            <w:vAlign w:val="center"/>
          </w:tcPr>
          <w:p w:rsidR="00954309" w:rsidRDefault="00571BF7" w:rsidP="005A684F">
            <w:pPr>
              <w:pStyle w:val="aa"/>
            </w:pPr>
            <w:r>
              <w:t>由国际交流中心负责支出；</w:t>
            </w:r>
          </w:p>
        </w:tc>
      </w:tr>
      <w:tr w:rsidR="00F42E39" w:rsidTr="00C32464">
        <w:tc>
          <w:tcPr>
            <w:tcW w:w="959" w:type="dxa"/>
            <w:vAlign w:val="center"/>
          </w:tcPr>
          <w:p w:rsidR="00F42E39" w:rsidRDefault="00F42E39" w:rsidP="005A684F">
            <w:pPr>
              <w:pStyle w:val="aa"/>
            </w:pPr>
          </w:p>
        </w:tc>
        <w:tc>
          <w:tcPr>
            <w:tcW w:w="2126" w:type="dxa"/>
            <w:vAlign w:val="center"/>
          </w:tcPr>
          <w:p w:rsidR="00F42E39" w:rsidRDefault="00F42E39" w:rsidP="005A684F">
            <w:pPr>
              <w:pStyle w:val="aa"/>
            </w:pPr>
            <w:r>
              <w:rPr>
                <w:rFonts w:hint="eastAsia"/>
              </w:rPr>
              <w:t>合计</w:t>
            </w:r>
          </w:p>
        </w:tc>
        <w:tc>
          <w:tcPr>
            <w:tcW w:w="1559" w:type="dxa"/>
            <w:vAlign w:val="center"/>
          </w:tcPr>
          <w:p w:rsidR="00F42E39" w:rsidRDefault="00F42E39" w:rsidP="005A684F">
            <w:pPr>
              <w:pStyle w:val="aa"/>
            </w:pPr>
            <w:r>
              <w:rPr>
                <w:rFonts w:hint="eastAsia"/>
              </w:rPr>
              <w:t>41600</w:t>
            </w:r>
          </w:p>
        </w:tc>
        <w:tc>
          <w:tcPr>
            <w:tcW w:w="4820" w:type="dxa"/>
            <w:vAlign w:val="center"/>
          </w:tcPr>
          <w:p w:rsidR="00F42E39" w:rsidRDefault="00F42E39" w:rsidP="005A684F">
            <w:pPr>
              <w:pStyle w:val="aa"/>
            </w:pPr>
          </w:p>
        </w:tc>
      </w:tr>
    </w:tbl>
    <w:p w:rsidR="00404CFB" w:rsidRDefault="0055740F" w:rsidP="003A1954">
      <w:r>
        <w:rPr>
          <w:rFonts w:hint="eastAsia"/>
        </w:rPr>
        <w:t>合计</w:t>
      </w:r>
      <w:r w:rsidR="00F42E39" w:rsidRPr="00F42E39">
        <w:t>41600</w:t>
      </w:r>
      <w:r>
        <w:rPr>
          <w:rFonts w:hint="eastAsia"/>
        </w:rPr>
        <w:t>元</w:t>
      </w:r>
      <w:r>
        <w:t>，</w:t>
      </w:r>
      <w:r>
        <w:rPr>
          <w:rFonts w:hint="eastAsia"/>
        </w:rPr>
        <w:t>拟</w:t>
      </w:r>
      <w:r>
        <w:t>从</w:t>
      </w:r>
      <w:r w:rsidR="00571BF7">
        <w:rPr>
          <w:rFonts w:hint="eastAsia"/>
        </w:rPr>
        <w:t>“双高”相关建设</w:t>
      </w:r>
      <w:r>
        <w:t>经费支出</w:t>
      </w:r>
      <w:r w:rsidR="008E1D1C">
        <w:t>，其中</w:t>
      </w:r>
      <w:r w:rsidR="008E1D1C" w:rsidRPr="008E1D1C">
        <w:rPr>
          <w:rFonts w:hint="eastAsia"/>
        </w:rPr>
        <w:t>网站资源建设及维护</w:t>
      </w:r>
      <w:r w:rsidR="008E1D1C">
        <w:rPr>
          <w:rFonts w:hint="eastAsia"/>
        </w:rPr>
        <w:t>费用由国际交流中心负责支出</w:t>
      </w:r>
      <w:bookmarkStart w:id="0" w:name="_GoBack"/>
      <w:bookmarkEnd w:id="0"/>
      <w:r>
        <w:t>。</w:t>
      </w:r>
    </w:p>
    <w:p w:rsidR="00404CFB" w:rsidRDefault="00404CFB" w:rsidP="003A1954"/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266"/>
      </w:tblGrid>
      <w:tr w:rsidR="00F86CA4" w:rsidTr="00F86CA4">
        <w:trPr>
          <w:jc w:val="center"/>
        </w:trPr>
        <w:tc>
          <w:tcPr>
            <w:tcW w:w="3794" w:type="dxa"/>
            <w:vAlign w:val="center"/>
          </w:tcPr>
          <w:p w:rsidR="00F86CA4" w:rsidRDefault="00F86CA4" w:rsidP="00F86CA4">
            <w:pPr>
              <w:spacing w:beforeLines="0" w:before="0" w:afterLines="0" w:after="0"/>
              <w:ind w:firstLineChars="0" w:firstLine="0"/>
              <w:jc w:val="center"/>
            </w:pPr>
          </w:p>
        </w:tc>
        <w:tc>
          <w:tcPr>
            <w:tcW w:w="5266" w:type="dxa"/>
            <w:vAlign w:val="center"/>
          </w:tcPr>
          <w:p w:rsidR="00F86CA4" w:rsidRDefault="00F86CA4" w:rsidP="00F86CA4">
            <w:pPr>
              <w:spacing w:beforeLines="0" w:before="0" w:afterLines="0" w:after="0"/>
              <w:ind w:firstLineChars="0" w:firstLine="0"/>
              <w:jc w:val="center"/>
            </w:pPr>
            <w:r w:rsidRPr="00F86CA4">
              <w:rPr>
                <w:rFonts w:hint="eastAsia"/>
              </w:rPr>
              <w:t>桂港现代职业教育发展中心</w:t>
            </w:r>
          </w:p>
          <w:p w:rsidR="00F86CA4" w:rsidRPr="00F86CA4" w:rsidRDefault="00F86CA4" w:rsidP="00571BF7">
            <w:pPr>
              <w:spacing w:beforeLines="0" w:before="0" w:afterLines="0" w:after="0"/>
              <w:ind w:firstLineChars="0" w:firstLine="0"/>
              <w:jc w:val="center"/>
            </w:pPr>
            <w:r w:rsidRPr="00F86CA4">
              <w:rPr>
                <w:rFonts w:hint="eastAsia"/>
              </w:rPr>
              <w:t>2021年</w:t>
            </w:r>
            <w:r w:rsidR="00571BF7">
              <w:rPr>
                <w:rFonts w:hint="eastAsia"/>
              </w:rPr>
              <w:t>12</w:t>
            </w:r>
            <w:r w:rsidRPr="00F86CA4">
              <w:rPr>
                <w:rFonts w:hint="eastAsia"/>
              </w:rPr>
              <w:t>月</w:t>
            </w:r>
            <w:r w:rsidR="00203A1E">
              <w:rPr>
                <w:rFonts w:hint="eastAsia"/>
              </w:rPr>
              <w:t>10</w:t>
            </w:r>
            <w:r w:rsidRPr="00F86CA4">
              <w:rPr>
                <w:rFonts w:hint="eastAsia"/>
              </w:rPr>
              <w:t>日</w:t>
            </w:r>
          </w:p>
        </w:tc>
      </w:tr>
    </w:tbl>
    <w:p w:rsidR="00404CFB" w:rsidRDefault="005A684F" w:rsidP="00F86CA4">
      <w:r>
        <w:rPr>
          <w:rFonts w:hint="eastAsia"/>
        </w:rPr>
        <w:t xml:space="preserve"> </w:t>
      </w:r>
    </w:p>
    <w:sectPr w:rsidR="00404C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8" w:right="1474" w:bottom="1985" w:left="158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431" w:rsidRDefault="00070431" w:rsidP="003A1954">
      <w:pPr>
        <w:spacing w:before="120" w:after="120"/>
      </w:pPr>
      <w:r>
        <w:separator/>
      </w:r>
    </w:p>
  </w:endnote>
  <w:endnote w:type="continuationSeparator" w:id="0">
    <w:p w:rsidR="00070431" w:rsidRDefault="00070431" w:rsidP="003A1954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FB" w:rsidRDefault="00404CFB" w:rsidP="003A1954">
    <w:pPr>
      <w:pStyle w:val="a4"/>
      <w:spacing w:before="120"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FB" w:rsidRDefault="00404CFB" w:rsidP="003A1954">
    <w:pPr>
      <w:pStyle w:val="a4"/>
      <w:spacing w:before="120"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FB" w:rsidRDefault="00404CFB" w:rsidP="003A1954">
    <w:pPr>
      <w:pStyle w:val="a4"/>
      <w:spacing w:before="120" w:after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431" w:rsidRDefault="00070431" w:rsidP="003A1954">
      <w:pPr>
        <w:spacing w:before="120" w:after="120"/>
      </w:pPr>
      <w:r>
        <w:separator/>
      </w:r>
    </w:p>
  </w:footnote>
  <w:footnote w:type="continuationSeparator" w:id="0">
    <w:p w:rsidR="00070431" w:rsidRDefault="00070431" w:rsidP="003A1954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FB" w:rsidRDefault="00404CFB" w:rsidP="003A1954">
    <w:pPr>
      <w:pStyle w:val="a5"/>
      <w:spacing w:before="120" w:after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FB" w:rsidRDefault="00404CFB" w:rsidP="003A1954">
    <w:pPr>
      <w:pStyle w:val="a4"/>
      <w:spacing w:before="120" w:after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FB" w:rsidRDefault="00404CFB" w:rsidP="003A1954">
    <w:pPr>
      <w:pStyle w:val="a5"/>
      <w:spacing w:before="120" w:after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66530"/>
    <w:multiLevelType w:val="multilevel"/>
    <w:tmpl w:val="6A5255C4"/>
    <w:lvl w:ilvl="0">
      <w:start w:val="1"/>
      <w:numFmt w:val="chineseCountingThousand"/>
      <w:pStyle w:val="1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space"/>
      <w:lvlText w:val="(%2)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3. 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4)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4ACB086C"/>
    <w:multiLevelType w:val="multilevel"/>
    <w:tmpl w:val="4ACB086C"/>
    <w:lvl w:ilvl="0">
      <w:start w:val="1"/>
      <w:numFmt w:val="chineseCountingThousand"/>
      <w:suff w:val="nothing"/>
      <w:lvlText w:val="%1、"/>
      <w:lvlJc w:val="left"/>
      <w:pPr>
        <w:ind w:left="993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0C"/>
    <w:rsid w:val="00035FE1"/>
    <w:rsid w:val="000567FB"/>
    <w:rsid w:val="00065875"/>
    <w:rsid w:val="00070431"/>
    <w:rsid w:val="000B3C53"/>
    <w:rsid w:val="000E51A7"/>
    <w:rsid w:val="000F198B"/>
    <w:rsid w:val="001067BF"/>
    <w:rsid w:val="001D340F"/>
    <w:rsid w:val="00203A1E"/>
    <w:rsid w:val="0020740D"/>
    <w:rsid w:val="00256A4B"/>
    <w:rsid w:val="00285D21"/>
    <w:rsid w:val="002D0198"/>
    <w:rsid w:val="002E7831"/>
    <w:rsid w:val="00307269"/>
    <w:rsid w:val="00316308"/>
    <w:rsid w:val="003332DC"/>
    <w:rsid w:val="003818CF"/>
    <w:rsid w:val="003A1954"/>
    <w:rsid w:val="003B43BE"/>
    <w:rsid w:val="003C434B"/>
    <w:rsid w:val="00404CFB"/>
    <w:rsid w:val="00421467"/>
    <w:rsid w:val="00434DC0"/>
    <w:rsid w:val="0048111D"/>
    <w:rsid w:val="004950AA"/>
    <w:rsid w:val="004C2E95"/>
    <w:rsid w:val="004C6B28"/>
    <w:rsid w:val="004C7BEA"/>
    <w:rsid w:val="004E547D"/>
    <w:rsid w:val="004E7375"/>
    <w:rsid w:val="00542EF2"/>
    <w:rsid w:val="0055740F"/>
    <w:rsid w:val="005670F5"/>
    <w:rsid w:val="00571BF7"/>
    <w:rsid w:val="005A684F"/>
    <w:rsid w:val="005B0396"/>
    <w:rsid w:val="005D1430"/>
    <w:rsid w:val="0061415B"/>
    <w:rsid w:val="00625BD8"/>
    <w:rsid w:val="006769A0"/>
    <w:rsid w:val="006B37ED"/>
    <w:rsid w:val="00700A3E"/>
    <w:rsid w:val="00706C01"/>
    <w:rsid w:val="00764EDB"/>
    <w:rsid w:val="00790605"/>
    <w:rsid w:val="007D6FCB"/>
    <w:rsid w:val="008271DB"/>
    <w:rsid w:val="00844BC6"/>
    <w:rsid w:val="00872748"/>
    <w:rsid w:val="008A062A"/>
    <w:rsid w:val="008E1D1C"/>
    <w:rsid w:val="00902D8E"/>
    <w:rsid w:val="00930484"/>
    <w:rsid w:val="00954309"/>
    <w:rsid w:val="00967AFF"/>
    <w:rsid w:val="00992F16"/>
    <w:rsid w:val="009A7866"/>
    <w:rsid w:val="00A04370"/>
    <w:rsid w:val="00A075C0"/>
    <w:rsid w:val="00A134DE"/>
    <w:rsid w:val="00A22AE2"/>
    <w:rsid w:val="00A37DB9"/>
    <w:rsid w:val="00A40308"/>
    <w:rsid w:val="00A54769"/>
    <w:rsid w:val="00AD220C"/>
    <w:rsid w:val="00B17B21"/>
    <w:rsid w:val="00B340B7"/>
    <w:rsid w:val="00B40FAE"/>
    <w:rsid w:val="00B45EF5"/>
    <w:rsid w:val="00BF38EB"/>
    <w:rsid w:val="00BF6D9A"/>
    <w:rsid w:val="00C32464"/>
    <w:rsid w:val="00C906B0"/>
    <w:rsid w:val="00C944E2"/>
    <w:rsid w:val="00C96165"/>
    <w:rsid w:val="00CD202E"/>
    <w:rsid w:val="00D04E08"/>
    <w:rsid w:val="00D16A63"/>
    <w:rsid w:val="00D308A1"/>
    <w:rsid w:val="00D625FC"/>
    <w:rsid w:val="00D62FB0"/>
    <w:rsid w:val="00E24A61"/>
    <w:rsid w:val="00E24A87"/>
    <w:rsid w:val="00E91DA9"/>
    <w:rsid w:val="00E92E5B"/>
    <w:rsid w:val="00EF4DDF"/>
    <w:rsid w:val="00F42E39"/>
    <w:rsid w:val="00F86CA4"/>
    <w:rsid w:val="00FD186C"/>
    <w:rsid w:val="00FE65FC"/>
    <w:rsid w:val="00FF4FEB"/>
    <w:rsid w:val="018D77DA"/>
    <w:rsid w:val="0D9B35EB"/>
    <w:rsid w:val="1B701F9E"/>
    <w:rsid w:val="2CEE0231"/>
    <w:rsid w:val="2FE53A0B"/>
    <w:rsid w:val="357A1277"/>
    <w:rsid w:val="45705F45"/>
    <w:rsid w:val="538A2D26"/>
    <w:rsid w:val="559C4767"/>
    <w:rsid w:val="7EA0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54"/>
    <w:pPr>
      <w:widowControl w:val="0"/>
      <w:adjustRightInd w:val="0"/>
      <w:snapToGrid w:val="0"/>
      <w:spacing w:beforeLines="50" w:before="163" w:afterLines="50" w:after="163" w:line="360" w:lineRule="auto"/>
      <w:ind w:firstLineChars="200" w:firstLine="640"/>
      <w:jc w:val="both"/>
    </w:pPr>
    <w:rPr>
      <w:rFonts w:ascii="仿宋_GB2312" w:eastAsia="仿宋_GB2312" w:hAnsiTheme="minorHAnsi" w:cstheme="minorBidi"/>
      <w:kern w:val="2"/>
      <w:sz w:val="32"/>
      <w:szCs w:val="32"/>
    </w:rPr>
  </w:style>
  <w:style w:type="paragraph" w:styleId="1">
    <w:name w:val="heading 1"/>
    <w:next w:val="a"/>
    <w:link w:val="1Char"/>
    <w:uiPriority w:val="9"/>
    <w:qFormat/>
    <w:rsid w:val="00625BD8"/>
    <w:pPr>
      <w:widowControl w:val="0"/>
      <w:numPr>
        <w:numId w:val="2"/>
      </w:numPr>
      <w:adjustRightInd w:val="0"/>
      <w:snapToGrid w:val="0"/>
      <w:spacing w:beforeLines="50" w:before="163" w:afterLines="50" w:after="163" w:line="360" w:lineRule="auto"/>
      <w:ind w:firstLineChars="157" w:firstLine="567"/>
      <w:jc w:val="both"/>
      <w:outlineLvl w:val="0"/>
    </w:pPr>
    <w:rPr>
      <w:rFonts w:ascii="黑体" w:eastAsia="黑体" w:hAnsi="黑体" w:cs="黑体"/>
      <w:b/>
      <w:color w:val="000000"/>
      <w:sz w:val="36"/>
      <w:szCs w:val="32"/>
    </w:rPr>
  </w:style>
  <w:style w:type="paragraph" w:styleId="2">
    <w:name w:val="heading 2"/>
    <w:next w:val="a"/>
    <w:link w:val="2Char"/>
    <w:uiPriority w:val="9"/>
    <w:unhideWhenUsed/>
    <w:qFormat/>
    <w:rsid w:val="00203A1E"/>
    <w:pPr>
      <w:numPr>
        <w:ilvl w:val="1"/>
        <w:numId w:val="2"/>
      </w:numPr>
      <w:adjustRightInd w:val="0"/>
      <w:snapToGrid w:val="0"/>
      <w:spacing w:beforeLines="50" w:before="163" w:afterLines="50" w:after="163" w:line="360" w:lineRule="auto"/>
      <w:ind w:firstLine="641"/>
      <w:outlineLvl w:val="1"/>
    </w:pPr>
    <w:rPr>
      <w:rFonts w:ascii="仿宋_GB2312" w:eastAsia="仿宋_GB2312" w:hAnsiTheme="minorEastAsia" w:cs="黑体"/>
      <w:color w:val="000000"/>
      <w:sz w:val="32"/>
      <w:szCs w:val="32"/>
    </w:rPr>
  </w:style>
  <w:style w:type="paragraph" w:styleId="3">
    <w:name w:val="heading 3"/>
    <w:next w:val="a"/>
    <w:link w:val="3Char"/>
    <w:uiPriority w:val="9"/>
    <w:unhideWhenUsed/>
    <w:qFormat/>
    <w:rsid w:val="003A1954"/>
    <w:pPr>
      <w:keepNext/>
      <w:keepLines/>
      <w:adjustRightInd w:val="0"/>
      <w:snapToGrid w:val="0"/>
      <w:spacing w:line="360" w:lineRule="auto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Title"/>
    <w:next w:val="a"/>
    <w:link w:val="Char2"/>
    <w:uiPriority w:val="10"/>
    <w:qFormat/>
    <w:rsid w:val="003A1954"/>
    <w:pPr>
      <w:spacing w:line="700" w:lineRule="exact"/>
      <w:jc w:val="center"/>
      <w:outlineLvl w:val="0"/>
    </w:pPr>
    <w:rPr>
      <w:rFonts w:asciiTheme="minorEastAsia" w:eastAsiaTheme="minorEastAsia" w:hAnsiTheme="minorEastAsia" w:cstheme="majorBidi"/>
      <w:b/>
      <w:bCs/>
      <w:kern w:val="2"/>
      <w:sz w:val="44"/>
      <w:szCs w:val="4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标题 Char"/>
    <w:basedOn w:val="a0"/>
    <w:link w:val="a6"/>
    <w:uiPriority w:val="10"/>
    <w:qFormat/>
    <w:rsid w:val="003A1954"/>
    <w:rPr>
      <w:rFonts w:asciiTheme="minorEastAsia" w:eastAsiaTheme="minorEastAsia" w:hAnsiTheme="minorEastAsia" w:cstheme="majorBidi"/>
      <w:b/>
      <w:bCs/>
      <w:kern w:val="2"/>
      <w:sz w:val="44"/>
      <w:szCs w:val="44"/>
    </w:rPr>
  </w:style>
  <w:style w:type="character" w:customStyle="1" w:styleId="1Char">
    <w:name w:val="标题 1 Char"/>
    <w:basedOn w:val="a0"/>
    <w:link w:val="1"/>
    <w:uiPriority w:val="9"/>
    <w:qFormat/>
    <w:rsid w:val="00625BD8"/>
    <w:rPr>
      <w:rFonts w:ascii="黑体" w:eastAsia="黑体" w:hAnsi="黑体" w:cs="黑体"/>
      <w:b/>
      <w:color w:val="000000"/>
      <w:sz w:val="36"/>
      <w:szCs w:val="32"/>
    </w:rPr>
  </w:style>
  <w:style w:type="character" w:customStyle="1" w:styleId="2Char">
    <w:name w:val="标题 2 Char"/>
    <w:basedOn w:val="a0"/>
    <w:link w:val="2"/>
    <w:uiPriority w:val="9"/>
    <w:qFormat/>
    <w:rsid w:val="00203A1E"/>
    <w:rPr>
      <w:rFonts w:ascii="仿宋_GB2312" w:eastAsia="仿宋_GB2312" w:hAnsiTheme="minorEastAsia" w:cs="黑体"/>
      <w:color w:val="000000"/>
      <w:sz w:val="32"/>
      <w:szCs w:val="32"/>
    </w:rPr>
  </w:style>
  <w:style w:type="paragraph" w:customStyle="1" w:styleId="a8">
    <w:name w:val="居中"/>
    <w:basedOn w:val="a"/>
    <w:link w:val="Char3"/>
    <w:qFormat/>
    <w:pPr>
      <w:spacing w:beforeLines="0" w:before="0" w:afterLines="0" w:after="0"/>
      <w:ind w:firstLineChars="0" w:firstLine="0"/>
      <w:jc w:val="center"/>
    </w:pPr>
  </w:style>
  <w:style w:type="character" w:customStyle="1" w:styleId="Char3">
    <w:name w:val="居中 Char"/>
    <w:basedOn w:val="a0"/>
    <w:link w:val="a8"/>
    <w:qFormat/>
    <w:rPr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3A1954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FD186C"/>
    <w:rPr>
      <w:color w:val="0000FF" w:themeColor="hyperlink"/>
      <w:u w:val="single"/>
    </w:rPr>
  </w:style>
  <w:style w:type="paragraph" w:customStyle="1" w:styleId="aa">
    <w:name w:val="表格"/>
    <w:basedOn w:val="a8"/>
    <w:link w:val="Char4"/>
    <w:qFormat/>
    <w:rsid w:val="005A684F"/>
    <w:pPr>
      <w:jc w:val="both"/>
    </w:pPr>
    <w:rPr>
      <w:sz w:val="28"/>
      <w:szCs w:val="28"/>
    </w:rPr>
  </w:style>
  <w:style w:type="character" w:customStyle="1" w:styleId="Char4">
    <w:name w:val="表格 Char"/>
    <w:basedOn w:val="Char3"/>
    <w:link w:val="aa"/>
    <w:rsid w:val="005A684F"/>
    <w:rPr>
      <w:rFonts w:ascii="仿宋_GB2312" w:eastAsia="仿宋_GB2312" w:hAnsiTheme="minorHAnsi" w:cstheme="minorBidi"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54"/>
    <w:pPr>
      <w:widowControl w:val="0"/>
      <w:adjustRightInd w:val="0"/>
      <w:snapToGrid w:val="0"/>
      <w:spacing w:beforeLines="50" w:before="163" w:afterLines="50" w:after="163" w:line="360" w:lineRule="auto"/>
      <w:ind w:firstLineChars="200" w:firstLine="640"/>
      <w:jc w:val="both"/>
    </w:pPr>
    <w:rPr>
      <w:rFonts w:ascii="仿宋_GB2312" w:eastAsia="仿宋_GB2312" w:hAnsiTheme="minorHAnsi" w:cstheme="minorBidi"/>
      <w:kern w:val="2"/>
      <w:sz w:val="32"/>
      <w:szCs w:val="32"/>
    </w:rPr>
  </w:style>
  <w:style w:type="paragraph" w:styleId="1">
    <w:name w:val="heading 1"/>
    <w:next w:val="a"/>
    <w:link w:val="1Char"/>
    <w:uiPriority w:val="9"/>
    <w:qFormat/>
    <w:rsid w:val="00625BD8"/>
    <w:pPr>
      <w:widowControl w:val="0"/>
      <w:numPr>
        <w:numId w:val="2"/>
      </w:numPr>
      <w:adjustRightInd w:val="0"/>
      <w:snapToGrid w:val="0"/>
      <w:spacing w:beforeLines="50" w:before="163" w:afterLines="50" w:after="163" w:line="360" w:lineRule="auto"/>
      <w:ind w:firstLineChars="157" w:firstLine="567"/>
      <w:jc w:val="both"/>
      <w:outlineLvl w:val="0"/>
    </w:pPr>
    <w:rPr>
      <w:rFonts w:ascii="黑体" w:eastAsia="黑体" w:hAnsi="黑体" w:cs="黑体"/>
      <w:b/>
      <w:color w:val="000000"/>
      <w:sz w:val="36"/>
      <w:szCs w:val="32"/>
    </w:rPr>
  </w:style>
  <w:style w:type="paragraph" w:styleId="2">
    <w:name w:val="heading 2"/>
    <w:next w:val="a"/>
    <w:link w:val="2Char"/>
    <w:uiPriority w:val="9"/>
    <w:unhideWhenUsed/>
    <w:qFormat/>
    <w:rsid w:val="00203A1E"/>
    <w:pPr>
      <w:numPr>
        <w:ilvl w:val="1"/>
        <w:numId w:val="2"/>
      </w:numPr>
      <w:adjustRightInd w:val="0"/>
      <w:snapToGrid w:val="0"/>
      <w:spacing w:beforeLines="50" w:before="163" w:afterLines="50" w:after="163" w:line="360" w:lineRule="auto"/>
      <w:ind w:firstLine="641"/>
      <w:outlineLvl w:val="1"/>
    </w:pPr>
    <w:rPr>
      <w:rFonts w:ascii="仿宋_GB2312" w:eastAsia="仿宋_GB2312" w:hAnsiTheme="minorEastAsia" w:cs="黑体"/>
      <w:color w:val="000000"/>
      <w:sz w:val="32"/>
      <w:szCs w:val="32"/>
    </w:rPr>
  </w:style>
  <w:style w:type="paragraph" w:styleId="3">
    <w:name w:val="heading 3"/>
    <w:next w:val="a"/>
    <w:link w:val="3Char"/>
    <w:uiPriority w:val="9"/>
    <w:unhideWhenUsed/>
    <w:qFormat/>
    <w:rsid w:val="003A1954"/>
    <w:pPr>
      <w:keepNext/>
      <w:keepLines/>
      <w:adjustRightInd w:val="0"/>
      <w:snapToGrid w:val="0"/>
      <w:spacing w:line="360" w:lineRule="auto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Title"/>
    <w:next w:val="a"/>
    <w:link w:val="Char2"/>
    <w:uiPriority w:val="10"/>
    <w:qFormat/>
    <w:rsid w:val="003A1954"/>
    <w:pPr>
      <w:spacing w:line="700" w:lineRule="exact"/>
      <w:jc w:val="center"/>
      <w:outlineLvl w:val="0"/>
    </w:pPr>
    <w:rPr>
      <w:rFonts w:asciiTheme="minorEastAsia" w:eastAsiaTheme="minorEastAsia" w:hAnsiTheme="minorEastAsia" w:cstheme="majorBidi"/>
      <w:b/>
      <w:bCs/>
      <w:kern w:val="2"/>
      <w:sz w:val="44"/>
      <w:szCs w:val="4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标题 Char"/>
    <w:basedOn w:val="a0"/>
    <w:link w:val="a6"/>
    <w:uiPriority w:val="10"/>
    <w:qFormat/>
    <w:rsid w:val="003A1954"/>
    <w:rPr>
      <w:rFonts w:asciiTheme="minorEastAsia" w:eastAsiaTheme="minorEastAsia" w:hAnsiTheme="minorEastAsia" w:cstheme="majorBidi"/>
      <w:b/>
      <w:bCs/>
      <w:kern w:val="2"/>
      <w:sz w:val="44"/>
      <w:szCs w:val="44"/>
    </w:rPr>
  </w:style>
  <w:style w:type="character" w:customStyle="1" w:styleId="1Char">
    <w:name w:val="标题 1 Char"/>
    <w:basedOn w:val="a0"/>
    <w:link w:val="1"/>
    <w:uiPriority w:val="9"/>
    <w:qFormat/>
    <w:rsid w:val="00625BD8"/>
    <w:rPr>
      <w:rFonts w:ascii="黑体" w:eastAsia="黑体" w:hAnsi="黑体" w:cs="黑体"/>
      <w:b/>
      <w:color w:val="000000"/>
      <w:sz w:val="36"/>
      <w:szCs w:val="32"/>
    </w:rPr>
  </w:style>
  <w:style w:type="character" w:customStyle="1" w:styleId="2Char">
    <w:name w:val="标题 2 Char"/>
    <w:basedOn w:val="a0"/>
    <w:link w:val="2"/>
    <w:uiPriority w:val="9"/>
    <w:qFormat/>
    <w:rsid w:val="00203A1E"/>
    <w:rPr>
      <w:rFonts w:ascii="仿宋_GB2312" w:eastAsia="仿宋_GB2312" w:hAnsiTheme="minorEastAsia" w:cs="黑体"/>
      <w:color w:val="000000"/>
      <w:sz w:val="32"/>
      <w:szCs w:val="32"/>
    </w:rPr>
  </w:style>
  <w:style w:type="paragraph" w:customStyle="1" w:styleId="a8">
    <w:name w:val="居中"/>
    <w:basedOn w:val="a"/>
    <w:link w:val="Char3"/>
    <w:qFormat/>
    <w:pPr>
      <w:spacing w:beforeLines="0" w:before="0" w:afterLines="0" w:after="0"/>
      <w:ind w:firstLineChars="0" w:firstLine="0"/>
      <w:jc w:val="center"/>
    </w:pPr>
  </w:style>
  <w:style w:type="character" w:customStyle="1" w:styleId="Char3">
    <w:name w:val="居中 Char"/>
    <w:basedOn w:val="a0"/>
    <w:link w:val="a8"/>
    <w:qFormat/>
    <w:rPr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3A1954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FD186C"/>
    <w:rPr>
      <w:color w:val="0000FF" w:themeColor="hyperlink"/>
      <w:u w:val="single"/>
    </w:rPr>
  </w:style>
  <w:style w:type="paragraph" w:customStyle="1" w:styleId="aa">
    <w:name w:val="表格"/>
    <w:basedOn w:val="a8"/>
    <w:link w:val="Char4"/>
    <w:qFormat/>
    <w:rsid w:val="005A684F"/>
    <w:pPr>
      <w:jc w:val="both"/>
    </w:pPr>
    <w:rPr>
      <w:sz w:val="28"/>
      <w:szCs w:val="28"/>
    </w:rPr>
  </w:style>
  <w:style w:type="character" w:customStyle="1" w:styleId="Char4">
    <w:name w:val="表格 Char"/>
    <w:basedOn w:val="Char3"/>
    <w:link w:val="aa"/>
    <w:rsid w:val="005A684F"/>
    <w:rPr>
      <w:rFonts w:ascii="仿宋_GB2312" w:eastAsia="仿宋_GB2312" w:hAnsiTheme="minorHAnsi" w:cstheme="minorBidi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556</Words>
  <Characters>3172</Characters>
  <Application>Microsoft Office Word</Application>
  <DocSecurity>0</DocSecurity>
  <Lines>26</Lines>
  <Paragraphs>7</Paragraphs>
  <ScaleCrop>false</ScaleCrop>
  <Company>微软中国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2021-12-10T10:19:00Z</dcterms:created>
  <dcterms:modified xsi:type="dcterms:W3CDTF">2021-12-10T10:19:00Z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